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78</w:t>
            </w:r>
            <w:r>
              <w:rPr>
                <w:rFonts w:ascii="黑体" w:hAnsi="黑体" w:eastAsia="黑体"/>
                <w:sz w:val="21"/>
                <w:szCs w:val="21"/>
              </w:rPr>
              <w:fldChar w:fldCharType="end"/>
            </w:r>
            <w:bookmarkEnd w:id="1"/>
          </w:p>
        </w:tc>
      </w:tr>
    </w:tbl>
    <w:p>
      <w:pPr>
        <w:pStyle w:val="57"/>
        <w:framePr w:w="9639" w:h="1186" w:hRule="exact" w:hSpace="181" w:vSpace="181" w:hAnchor="page" w:x="1290" w:y="1786"/>
        <w:spacing w:line="240" w:lineRule="auto"/>
        <w:rPr>
          <w:rFonts w:ascii="黑体" w:hAnsi="黑体" w:eastAsia="黑体"/>
          <w:b w:val="0"/>
          <w:bCs w:val="0"/>
          <w:w w:val="100"/>
          <w:sz w:val="96"/>
          <w:szCs w:val="48"/>
        </w:rPr>
      </w:pPr>
      <w:bookmarkStart w:id="2" w:name="_Hlk26473981"/>
      <w:r>
        <w:rPr>
          <w:rFonts w:hint="eastAsia" w:ascii="黑体" w:eastAsia="黑体"/>
          <w:b w:val="0"/>
          <w:w w:val="100"/>
          <w:sz w:val="96"/>
        </w:rPr>
        <w:t>团体</w:t>
      </w:r>
      <w:r>
        <w:rPr>
          <w:rFonts w:hint="eastAsia" w:ascii="黑体" w:hAnsi="黑体" w:eastAsia="黑体"/>
          <w:b w:val="0"/>
          <w:bCs w:val="0"/>
          <w:w w:val="100"/>
          <w:sz w:val="96"/>
          <w:szCs w:val="48"/>
        </w:rPr>
        <w:t>标准</w:t>
      </w:r>
    </w:p>
    <w:bookmarkEnd w:id="2"/>
    <w:p>
      <w:pPr>
        <w:pStyle w:val="202"/>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GXY</w:t>
      </w:r>
      <w:r>
        <w:rPr>
          <w:rFonts w:hint="eastAsia"/>
        </w:rPr>
        <w:t>X</w:t>
      </w:r>
      <w:r>
        <w:fldChar w:fldCharType="end"/>
      </w:r>
      <w:bookmarkEnd w:id="3"/>
      <w:r>
        <w:t xml:space="preserve"> </w:t>
      </w:r>
      <w:r>
        <w:rPr>
          <w:rFonts w:hint="eastAsia"/>
        </w:rPr>
        <w:t>0001</w:t>
      </w:r>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2023</w:t>
      </w:r>
      <w:r>
        <w:fldChar w:fldCharType="end"/>
      </w:r>
      <w:bookmarkEnd w:id="4"/>
    </w:p>
    <w:p>
      <w:pPr>
        <w:pStyle w:val="203"/>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7"/>
        <w:framePr w:w="9639" w:h="6976" w:hRule="exact" w:hSpace="0" w:vSpace="0" w:hAnchor="page" w:y="6408"/>
        <w:jc w:val="center"/>
        <w:rPr>
          <w:rFonts w:ascii="黑体" w:hAnsi="黑体" w:eastAsia="黑体"/>
          <w:b w:val="0"/>
          <w:bCs w:val="0"/>
          <w:w w:val="100"/>
        </w:rPr>
      </w:pPr>
    </w:p>
    <w:p>
      <w:pPr>
        <w:pStyle w:val="204"/>
        <w:framePr w:h="6974" w:hRule="exact" w:x="1419" w:anchorLock="1"/>
      </w:pPr>
      <w:r>
        <w:rPr>
          <w:rFonts w:hint="eastAsia"/>
          <w:lang w:val="en-US" w:eastAsia="zh-CN"/>
        </w:rPr>
        <w:t>城市轨道交通保护区界标测设技术规范</w:t>
      </w:r>
    </w:p>
    <w:p>
      <w:pPr>
        <w:framePr w:w="9639" w:h="6974" w:hRule="exact" w:wrap="around" w:vAnchor="page" w:hAnchor="page" w:x="1419" w:y="6408" w:anchorLock="1"/>
        <w:ind w:left="-1418"/>
        <w:rPr>
          <w:rFonts w:ascii="黑体" w:hAnsi="黑体" w:eastAsia="黑体"/>
        </w:rPr>
      </w:pPr>
    </w:p>
    <w:p>
      <w:pPr>
        <w:pStyle w:val="132"/>
        <w:framePr w:w="9639" w:h="6974" w:hRule="exact" w:wrap="around" w:vAnchor="page" w:hAnchor="page" w:x="1419" w:y="6408" w:anchorLock="1"/>
        <w:textAlignment w:val="bottom"/>
        <w:rPr>
          <w:rFonts w:eastAsia="黑体"/>
          <w:szCs w:val="28"/>
        </w:rPr>
      </w:pPr>
      <w:r>
        <w:rPr>
          <w:rFonts w:hint="eastAsia" w:ascii="黑体" w:hAnsi="黑体" w:eastAsia="黑体"/>
          <w:szCs w:val="28"/>
          <w:lang w:val="en-US" w:eastAsia="zh-CN"/>
        </w:rPr>
        <w:t xml:space="preserve">  </w:t>
      </w:r>
      <w:r>
        <w:rPr>
          <w:rFonts w:hint="eastAsia" w:ascii="黑体" w:hAnsi="黑体" w:eastAsia="黑体"/>
          <w:szCs w:val="28"/>
        </w:rPr>
        <w:t>Technical specifications for surveying and setting up boundary markers in urban rail transit protected areas</w:t>
      </w:r>
    </w:p>
    <w:p>
      <w:pPr>
        <w:pStyle w:val="132"/>
        <w:framePr w:w="9639" w:h="6974" w:hRule="exact" w:wrap="around" w:vAnchor="page" w:hAnchor="page" w:x="1419" w:y="6408" w:anchorLock="1"/>
        <w:spacing w:before="440" w:after="160"/>
        <w:textAlignment w:val="bottom"/>
        <w:rPr>
          <w:sz w:val="24"/>
          <w:szCs w:val="28"/>
        </w:rPr>
      </w:pPr>
      <w:r>
        <w:rPr>
          <w:sz w:val="24"/>
          <w:szCs w:val="28"/>
        </w:rPr>
        <w:fldChar w:fldCharType="begin">
          <w:ffData>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p>
    <w:p>
      <w:pPr>
        <w:pStyle w:val="132"/>
        <w:framePr w:w="9639" w:h="6974" w:hRule="exact" w:wrap="around" w:vAnchor="page" w:hAnchor="page" w:x="1419" w:y="6408" w:anchorLock="1"/>
        <w:spacing w:before="180" w:line="240" w:lineRule="atLeast"/>
        <w:textAlignment w:val="bottom"/>
        <w:rPr>
          <w:sz w:val="21"/>
          <w:szCs w:val="28"/>
        </w:rPr>
      </w:pPr>
    </w:p>
    <w:p>
      <w:pPr>
        <w:pStyle w:val="132"/>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pPr>
        <w:pStyle w:val="200"/>
        <w:framePr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7"/>
      <w:r>
        <w:t xml:space="preserve"> </w:t>
      </w:r>
      <w:r>
        <w:rPr>
          <w:rFonts w:ascii="黑体"/>
        </w:rPr>
        <w:t>-</w:t>
      </w:r>
      <w:r>
        <w:t xml:space="preserve"> </w:t>
      </w:r>
      <w:r>
        <w:rPr>
          <w:rFonts w:hint="eastAsia" w:ascii="黑体"/>
        </w:rPr>
        <w:t>1</w:t>
      </w:r>
      <w:r>
        <w:rPr>
          <w:rFonts w:ascii="黑体"/>
        </w:rPr>
        <w:t>1</w:t>
      </w:r>
      <w:bookmarkStart w:id="92" w:name="_GoBack"/>
      <w:bookmarkEnd w:id="92"/>
      <w:r>
        <w:t xml:space="preserve"> </w:t>
      </w:r>
      <w:r>
        <w:rPr>
          <w:rFonts w:ascii="黑体"/>
        </w:rPr>
        <w:t>-</w:t>
      </w:r>
      <w:r>
        <w:t xml:space="preserve"> </w:t>
      </w:r>
      <w:r>
        <w:rPr>
          <w:rFonts w:ascii="黑体"/>
        </w:rPr>
        <w:t>7</w:t>
      </w:r>
      <w:r>
        <w:rPr>
          <w:rFonts w:hint="eastAsia"/>
        </w:rPr>
        <w:t>发布</w:t>
      </w:r>
    </w:p>
    <w:p>
      <w:pPr>
        <w:pStyle w:val="201"/>
        <w:framePr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8"/>
      <w:r>
        <w:t xml:space="preserve"> </w:t>
      </w:r>
      <w:r>
        <w:rPr>
          <w:rFonts w:ascii="黑体"/>
        </w:rPr>
        <w:t>-</w:t>
      </w:r>
      <w:r>
        <w:t xml:space="preserve"> </w:t>
      </w:r>
      <w:r>
        <w:rPr>
          <w:rFonts w:hint="eastAsia" w:ascii="黑体"/>
        </w:rPr>
        <w:t>1</w:t>
      </w:r>
      <w:r>
        <w:rPr>
          <w:rFonts w:ascii="黑体"/>
        </w:rPr>
        <w:t>2</w:t>
      </w:r>
      <w:r>
        <w:t xml:space="preserve"> </w:t>
      </w:r>
      <w:r>
        <w:rPr>
          <w:rFonts w:ascii="黑体"/>
        </w:rPr>
        <w:t>-</w:t>
      </w:r>
      <w:r>
        <w:t xml:space="preserve"> </w:t>
      </w:r>
      <w:r>
        <w:rPr>
          <w:rFonts w:ascii="黑体"/>
        </w:rPr>
        <w:t>7</w:t>
      </w:r>
      <w:r>
        <w:rPr>
          <w:rFonts w:hint="eastAsia"/>
        </w:rPr>
        <w:t>实施</w:t>
      </w:r>
    </w:p>
    <w:p>
      <w:pPr>
        <w:pStyle w:val="158"/>
        <w:framePr w:h="584" w:hRule="exact" w:hSpace="181" w:vSpace="181" w:y="14800"/>
        <w:rPr>
          <w:rFonts w:hAnsi="黑体"/>
        </w:rPr>
      </w:pPr>
      <w:r>
        <w:rPr>
          <w:rFonts w:hAnsi="黑体"/>
          <w:w w:val="100"/>
          <w:sz w:val="28"/>
        </w:rPr>
        <w:fldChar w:fldCharType="begin">
          <w:ffData>
            <w:name w:val="fm"/>
            <w:enabled/>
            <w:calcOnExit w:val="0"/>
            <w:textInput>
              <w:default w:val="广西应急管理协会"/>
            </w:textInput>
          </w:ffData>
        </w:fldChar>
      </w:r>
      <w:bookmarkStart w:id="9" w:name="fm"/>
      <w:r>
        <w:rPr>
          <w:rFonts w:hAnsi="黑体"/>
          <w:w w:val="100"/>
          <w:sz w:val="28"/>
        </w:rPr>
        <w:instrText xml:space="preserve"> FORMTEXT </w:instrText>
      </w:r>
      <w:r>
        <w:rPr>
          <w:rFonts w:hAnsi="黑体"/>
          <w:w w:val="100"/>
          <w:sz w:val="28"/>
        </w:rPr>
        <w:fldChar w:fldCharType="separate"/>
      </w:r>
      <w:r>
        <w:rPr>
          <w:rFonts w:hAnsi="黑体"/>
          <w:w w:val="100"/>
          <w:sz w:val="28"/>
        </w:rPr>
        <w:t>广西应急管理协会</w:t>
      </w:r>
      <w:r>
        <w:rPr>
          <w:rFonts w:hAnsi="黑体"/>
          <w:w w:val="100"/>
          <w:sz w:val="28"/>
        </w:rPr>
        <w:fldChar w:fldCharType="end"/>
      </w:r>
      <w:bookmarkEnd w:id="9"/>
      <w:r>
        <w:rPr>
          <w:rFonts w:ascii="Times New Roman"/>
          <w:w w:val="100"/>
          <w:sz w:val="28"/>
        </w:rPr>
        <w:t>  </w:t>
      </w:r>
      <w:r>
        <w:rPr>
          <w:rStyle w:val="236"/>
          <w:rFonts w:hint="eastAsia" w:hAnsi="黑体"/>
          <w:position w:val="0"/>
        </w:rPr>
        <w:t>发</w:t>
      </w:r>
      <w:r>
        <w:rPr>
          <w:rStyle w:val="236"/>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8"/>
        <w:spacing w:after="360"/>
      </w:pPr>
      <w:bookmarkStart w:id="10" w:name="_Toc132292663"/>
      <w:bookmarkStart w:id="11" w:name="BookMark1"/>
      <w:r>
        <w:rPr>
          <w:rFonts w:hint="eastAsia"/>
          <w:spacing w:val="320"/>
        </w:rPr>
        <w:t>目</w:t>
      </w:r>
      <w:r>
        <w:rPr>
          <w:rFonts w:hint="eastAsia"/>
        </w:rPr>
        <w:t>次</w:t>
      </w:r>
    </w:p>
    <w:p>
      <w:pPr>
        <w:pStyle w:val="22"/>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_Toc20773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_Toc20773 \h </w:instrText>
      </w:r>
      <w:r>
        <w:fldChar w:fldCharType="separate"/>
      </w:r>
      <w:r>
        <w:t>3</w:t>
      </w:r>
      <w:r>
        <w:fldChar w:fldCharType="end"/>
      </w:r>
      <w:r>
        <w:fldChar w:fldCharType="end"/>
      </w:r>
    </w:p>
    <w:p>
      <w:pPr>
        <w:pStyle w:val="22"/>
        <w:tabs>
          <w:tab w:val="right" w:leader="dot" w:pos="9354"/>
        </w:tabs>
      </w:pPr>
      <w:r>
        <w:fldChar w:fldCharType="begin"/>
      </w:r>
      <w:r>
        <w:instrText xml:space="preserve"> HYPERLINK \l _Toc21019 </w:instrText>
      </w:r>
      <w:r>
        <w:fldChar w:fldCharType="separate"/>
      </w:r>
      <w:r>
        <w:rPr>
          <w:rFonts w:hint="eastAsia" w:ascii="黑体" w:hAnsi="Times New Roman" w:eastAsia="黑体" w:cs="Times New Roman"/>
          <w:i w:val="0"/>
        </w:rPr>
        <w:t xml:space="preserve">2 </w:t>
      </w:r>
      <w:r>
        <w:rPr>
          <w:rFonts w:hint="eastAsia" w:hAnsi="Times New Roman" w:cs="Times New Roman"/>
        </w:rPr>
        <w:t>规范性引用文件</w:t>
      </w:r>
      <w:r>
        <w:tab/>
      </w:r>
      <w:r>
        <w:fldChar w:fldCharType="begin"/>
      </w:r>
      <w:r>
        <w:instrText xml:space="preserve"> PAGEREF _Toc21019 \h </w:instrText>
      </w:r>
      <w:r>
        <w:fldChar w:fldCharType="separate"/>
      </w:r>
      <w:r>
        <w:t>3</w:t>
      </w:r>
      <w:r>
        <w:fldChar w:fldCharType="end"/>
      </w:r>
      <w:r>
        <w:fldChar w:fldCharType="end"/>
      </w:r>
    </w:p>
    <w:p>
      <w:pPr>
        <w:pStyle w:val="22"/>
        <w:tabs>
          <w:tab w:val="right" w:leader="dot" w:pos="9354"/>
        </w:tabs>
      </w:pPr>
      <w:r>
        <w:fldChar w:fldCharType="begin"/>
      </w:r>
      <w:r>
        <w:instrText xml:space="preserve"> HYPERLINK \l _Toc30050 </w:instrText>
      </w:r>
      <w:r>
        <w:fldChar w:fldCharType="separate"/>
      </w:r>
      <w:r>
        <w:rPr>
          <w:rFonts w:hint="eastAsia" w:ascii="黑体" w:hAnsi="Times New Roman" w:eastAsia="黑体" w:cs="Times New Roman"/>
          <w:i w:val="0"/>
        </w:rPr>
        <w:t xml:space="preserve">3 </w:t>
      </w:r>
      <w:r>
        <w:rPr>
          <w:rFonts w:hint="eastAsia" w:hAnsi="Times New Roman" w:cs="Times New Roman"/>
        </w:rPr>
        <w:t>术语和定义</w:t>
      </w:r>
      <w:r>
        <w:tab/>
      </w:r>
      <w:r>
        <w:fldChar w:fldCharType="begin"/>
      </w:r>
      <w:r>
        <w:instrText xml:space="preserve"> PAGEREF _Toc30050 \h </w:instrText>
      </w:r>
      <w:r>
        <w:fldChar w:fldCharType="separate"/>
      </w:r>
      <w:r>
        <w:t>3</w:t>
      </w:r>
      <w:r>
        <w:fldChar w:fldCharType="end"/>
      </w:r>
      <w:r>
        <w:fldChar w:fldCharType="end"/>
      </w:r>
    </w:p>
    <w:p>
      <w:pPr>
        <w:pStyle w:val="22"/>
        <w:tabs>
          <w:tab w:val="right" w:leader="dot" w:pos="9354"/>
        </w:tabs>
      </w:pPr>
      <w:r>
        <w:fldChar w:fldCharType="begin"/>
      </w:r>
      <w:r>
        <w:instrText xml:space="preserve"> HYPERLINK \l _Toc19974 </w:instrText>
      </w:r>
      <w:r>
        <w:fldChar w:fldCharType="separate"/>
      </w:r>
      <w:r>
        <w:rPr>
          <w:rFonts w:hint="eastAsia" w:ascii="黑体" w:hAnsi="Times New Roman" w:eastAsia="黑体" w:cs="Times New Roman"/>
          <w:i w:val="0"/>
        </w:rPr>
        <w:t xml:space="preserve">4 </w:t>
      </w:r>
      <w:r>
        <w:rPr>
          <w:rFonts w:hint="eastAsia" w:hAnsi="Times New Roman" w:cs="Times New Roman"/>
          <w:lang w:val="en-US" w:eastAsia="zh-CN"/>
        </w:rPr>
        <w:t>基本规定</w:t>
      </w:r>
      <w:r>
        <w:tab/>
      </w:r>
      <w:r>
        <w:fldChar w:fldCharType="begin"/>
      </w:r>
      <w:r>
        <w:instrText xml:space="preserve"> PAGEREF _Toc19974 \h </w:instrText>
      </w:r>
      <w:r>
        <w:fldChar w:fldCharType="separate"/>
      </w:r>
      <w:r>
        <w:t>4</w:t>
      </w:r>
      <w:r>
        <w:fldChar w:fldCharType="end"/>
      </w:r>
      <w:r>
        <w:fldChar w:fldCharType="end"/>
      </w:r>
    </w:p>
    <w:p>
      <w:pPr>
        <w:pStyle w:val="22"/>
        <w:tabs>
          <w:tab w:val="right" w:leader="dot" w:pos="9354"/>
        </w:tabs>
      </w:pPr>
      <w:r>
        <w:fldChar w:fldCharType="begin"/>
      </w:r>
      <w:r>
        <w:instrText xml:space="preserve"> HYPERLINK \l _Toc7654 </w:instrText>
      </w:r>
      <w:r>
        <w:fldChar w:fldCharType="separate"/>
      </w:r>
      <w:r>
        <w:rPr>
          <w:rFonts w:hint="eastAsia" w:ascii="黑体" w:hAnsi="Times New Roman" w:eastAsia="黑体" w:cs="Times New Roman"/>
          <w:i w:val="0"/>
        </w:rPr>
        <w:t xml:space="preserve">5 </w:t>
      </w:r>
      <w:r>
        <w:rPr>
          <w:rFonts w:hint="eastAsia" w:hAnsi="Times New Roman" w:cs="Times New Roman"/>
        </w:rPr>
        <w:t>界标样式</w:t>
      </w:r>
      <w:r>
        <w:tab/>
      </w:r>
      <w:r>
        <w:fldChar w:fldCharType="begin"/>
      </w:r>
      <w:r>
        <w:instrText xml:space="preserve"> PAGEREF _Toc7654 \h </w:instrText>
      </w:r>
      <w:r>
        <w:fldChar w:fldCharType="separate"/>
      </w:r>
      <w:r>
        <w:t>4</w:t>
      </w:r>
      <w:r>
        <w:fldChar w:fldCharType="end"/>
      </w:r>
      <w:r>
        <w:fldChar w:fldCharType="end"/>
      </w:r>
    </w:p>
    <w:p>
      <w:pPr>
        <w:pStyle w:val="27"/>
        <w:tabs>
          <w:tab w:val="right" w:leader="dot" w:pos="9354"/>
          <w:tab w:val="clear" w:pos="9344"/>
        </w:tabs>
      </w:pPr>
      <w:r>
        <w:fldChar w:fldCharType="begin"/>
      </w:r>
      <w:r>
        <w:instrText xml:space="preserve"> HYPERLINK \l _Toc32079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hAnsi="Times New Roman" w:cs="Times New Roman"/>
          <w:lang w:val="en-US" w:eastAsia="zh-CN"/>
        </w:rPr>
        <w:t>一般规定</w:t>
      </w:r>
      <w:r>
        <w:tab/>
      </w:r>
      <w:r>
        <w:fldChar w:fldCharType="begin"/>
      </w:r>
      <w:r>
        <w:instrText xml:space="preserve"> PAGEREF _Toc32079 \h </w:instrText>
      </w:r>
      <w:r>
        <w:fldChar w:fldCharType="separate"/>
      </w:r>
      <w:r>
        <w:t>4</w:t>
      </w:r>
      <w:r>
        <w:fldChar w:fldCharType="end"/>
      </w:r>
      <w:r>
        <w:fldChar w:fldCharType="end"/>
      </w:r>
    </w:p>
    <w:p>
      <w:pPr>
        <w:pStyle w:val="27"/>
        <w:tabs>
          <w:tab w:val="right" w:leader="dot" w:pos="9354"/>
          <w:tab w:val="clear" w:pos="9344"/>
        </w:tabs>
      </w:pPr>
      <w:r>
        <w:fldChar w:fldCharType="begin"/>
      </w:r>
      <w:r>
        <w:instrText xml:space="preserve"> HYPERLINK \l _Toc7331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hAnsi="Times New Roman" w:cs="Times New Roman"/>
          <w:lang w:val="en-US" w:eastAsia="zh-CN"/>
        </w:rPr>
        <w:t>标识牌</w:t>
      </w:r>
      <w:r>
        <w:tab/>
      </w:r>
      <w:r>
        <w:fldChar w:fldCharType="begin"/>
      </w:r>
      <w:r>
        <w:instrText xml:space="preserve"> PAGEREF _Toc7331 \h </w:instrText>
      </w:r>
      <w:r>
        <w:fldChar w:fldCharType="separate"/>
      </w:r>
      <w:r>
        <w:t>4</w:t>
      </w:r>
      <w:r>
        <w:fldChar w:fldCharType="end"/>
      </w:r>
      <w:r>
        <w:fldChar w:fldCharType="end"/>
      </w:r>
    </w:p>
    <w:p>
      <w:pPr>
        <w:pStyle w:val="27"/>
        <w:tabs>
          <w:tab w:val="right" w:leader="dot" w:pos="9354"/>
          <w:tab w:val="clear" w:pos="9344"/>
        </w:tabs>
      </w:pPr>
      <w:r>
        <w:fldChar w:fldCharType="begin"/>
      </w:r>
      <w:r>
        <w:instrText xml:space="preserve"> HYPERLINK \l _Toc17899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Ansi="Times New Roman" w:cs="Times New Roman"/>
          <w:lang w:val="en-US" w:eastAsia="zh-CN"/>
        </w:rPr>
        <w:t>界桩</w:t>
      </w:r>
      <w:r>
        <w:tab/>
      </w:r>
      <w:r>
        <w:fldChar w:fldCharType="begin"/>
      </w:r>
      <w:r>
        <w:instrText xml:space="preserve"> PAGEREF _Toc17899 \h </w:instrText>
      </w:r>
      <w:r>
        <w:fldChar w:fldCharType="separate"/>
      </w:r>
      <w:r>
        <w:t>4</w:t>
      </w:r>
      <w:r>
        <w:fldChar w:fldCharType="end"/>
      </w:r>
      <w:r>
        <w:fldChar w:fldCharType="end"/>
      </w:r>
    </w:p>
    <w:p>
      <w:pPr>
        <w:pStyle w:val="27"/>
        <w:tabs>
          <w:tab w:val="right" w:leader="dot" w:pos="9354"/>
          <w:tab w:val="clear" w:pos="9344"/>
        </w:tabs>
      </w:pPr>
      <w:r>
        <w:fldChar w:fldCharType="begin"/>
      </w:r>
      <w:r>
        <w:instrText xml:space="preserve"> HYPERLINK \l _Toc13436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hAnsi="Times New Roman" w:cs="Times New Roman"/>
          <w:lang w:val="en-US" w:eastAsia="zh-CN"/>
        </w:rPr>
        <w:t>告示牌</w:t>
      </w:r>
      <w:r>
        <w:tab/>
      </w:r>
      <w:r>
        <w:fldChar w:fldCharType="begin"/>
      </w:r>
      <w:r>
        <w:instrText xml:space="preserve"> PAGEREF _Toc13436 \h </w:instrText>
      </w:r>
      <w:r>
        <w:fldChar w:fldCharType="separate"/>
      </w:r>
      <w:r>
        <w:t>5</w:t>
      </w:r>
      <w:r>
        <w:fldChar w:fldCharType="end"/>
      </w:r>
      <w:r>
        <w:fldChar w:fldCharType="end"/>
      </w:r>
    </w:p>
    <w:p>
      <w:pPr>
        <w:pStyle w:val="27"/>
        <w:tabs>
          <w:tab w:val="right" w:leader="dot" w:pos="9354"/>
          <w:tab w:val="clear" w:pos="9344"/>
        </w:tabs>
      </w:pPr>
      <w:r>
        <w:fldChar w:fldCharType="begin"/>
      </w:r>
      <w:r>
        <w:instrText xml:space="preserve"> HYPERLINK \l _Toc26877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hAnsi="Times New Roman" w:cs="Times New Roman"/>
          <w:lang w:val="en-US" w:eastAsia="zh-CN"/>
        </w:rPr>
        <w:t>助航标识</w:t>
      </w:r>
      <w:r>
        <w:tab/>
      </w:r>
      <w:r>
        <w:fldChar w:fldCharType="begin"/>
      </w:r>
      <w:r>
        <w:instrText xml:space="preserve"> PAGEREF _Toc26877 \h </w:instrText>
      </w:r>
      <w:r>
        <w:fldChar w:fldCharType="separate"/>
      </w:r>
      <w:r>
        <w:t>5</w:t>
      </w:r>
      <w:r>
        <w:fldChar w:fldCharType="end"/>
      </w:r>
      <w:r>
        <w:fldChar w:fldCharType="end"/>
      </w:r>
    </w:p>
    <w:p>
      <w:pPr>
        <w:pStyle w:val="22"/>
        <w:tabs>
          <w:tab w:val="right" w:leader="dot" w:pos="9354"/>
        </w:tabs>
      </w:pPr>
      <w:r>
        <w:fldChar w:fldCharType="begin"/>
      </w:r>
      <w:r>
        <w:instrText xml:space="preserve"> HYPERLINK \l _Toc19597 </w:instrText>
      </w:r>
      <w:r>
        <w:fldChar w:fldCharType="separate"/>
      </w:r>
      <w:r>
        <w:rPr>
          <w:rFonts w:hint="eastAsia" w:ascii="黑体" w:hAnsi="Times New Roman" w:eastAsia="黑体" w:cs="Times New Roman"/>
          <w:i w:val="0"/>
        </w:rPr>
        <w:t xml:space="preserve">6 </w:t>
      </w:r>
      <w:r>
        <w:rPr>
          <w:rFonts w:hint="eastAsia" w:hAnsi="Times New Roman" w:cs="Times New Roman"/>
          <w:lang w:val="en-US" w:eastAsia="zh-CN"/>
        </w:rPr>
        <w:t>界标布设</w:t>
      </w:r>
      <w:r>
        <w:tab/>
      </w:r>
      <w:r>
        <w:fldChar w:fldCharType="begin"/>
      </w:r>
      <w:r>
        <w:instrText xml:space="preserve"> PAGEREF _Toc19597 \h </w:instrText>
      </w:r>
      <w:r>
        <w:fldChar w:fldCharType="separate"/>
      </w:r>
      <w:r>
        <w:t>6</w:t>
      </w:r>
      <w:r>
        <w:fldChar w:fldCharType="end"/>
      </w:r>
      <w:r>
        <w:fldChar w:fldCharType="end"/>
      </w:r>
    </w:p>
    <w:p>
      <w:pPr>
        <w:pStyle w:val="27"/>
        <w:tabs>
          <w:tab w:val="right" w:leader="dot" w:pos="9354"/>
          <w:tab w:val="clear" w:pos="9344"/>
        </w:tabs>
      </w:pPr>
      <w:r>
        <w:fldChar w:fldCharType="begin"/>
      </w:r>
      <w:r>
        <w:instrText xml:space="preserve"> HYPERLINK \l _Toc22936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hAnsi="Times New Roman" w:cs="Times New Roman"/>
          <w:lang w:val="en-US" w:eastAsia="zh-CN"/>
        </w:rPr>
        <w:t>一般规定</w:t>
      </w:r>
      <w:r>
        <w:tab/>
      </w:r>
      <w:r>
        <w:fldChar w:fldCharType="begin"/>
      </w:r>
      <w:r>
        <w:instrText xml:space="preserve"> PAGEREF _Toc22936 \h </w:instrText>
      </w:r>
      <w:r>
        <w:fldChar w:fldCharType="separate"/>
      </w:r>
      <w:r>
        <w:t>6</w:t>
      </w:r>
      <w:r>
        <w:fldChar w:fldCharType="end"/>
      </w:r>
      <w:r>
        <w:fldChar w:fldCharType="end"/>
      </w:r>
    </w:p>
    <w:p>
      <w:pPr>
        <w:pStyle w:val="27"/>
        <w:tabs>
          <w:tab w:val="right" w:leader="dot" w:pos="9354"/>
          <w:tab w:val="clear" w:pos="9344"/>
        </w:tabs>
      </w:pPr>
      <w:r>
        <w:fldChar w:fldCharType="begin"/>
      </w:r>
      <w:r>
        <w:instrText xml:space="preserve"> HYPERLINK \l _Toc6776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Ansi="Times New Roman" w:cs="Times New Roman"/>
          <w:lang w:val="en-US" w:eastAsia="zh-CN"/>
        </w:rPr>
        <w:t>布设原则</w:t>
      </w:r>
      <w:r>
        <w:tab/>
      </w:r>
      <w:r>
        <w:fldChar w:fldCharType="begin"/>
      </w:r>
      <w:r>
        <w:instrText xml:space="preserve"> PAGEREF _Toc6776 \h </w:instrText>
      </w:r>
      <w:r>
        <w:fldChar w:fldCharType="separate"/>
      </w:r>
      <w:r>
        <w:t>6</w:t>
      </w:r>
      <w:r>
        <w:fldChar w:fldCharType="end"/>
      </w:r>
      <w:r>
        <w:fldChar w:fldCharType="end"/>
      </w:r>
    </w:p>
    <w:p>
      <w:pPr>
        <w:pStyle w:val="27"/>
        <w:tabs>
          <w:tab w:val="right" w:leader="dot" w:pos="9354"/>
          <w:tab w:val="clear" w:pos="9344"/>
        </w:tabs>
      </w:pPr>
      <w:r>
        <w:fldChar w:fldCharType="begin"/>
      </w:r>
      <w:r>
        <w:instrText xml:space="preserve"> HYPERLINK \l _Toc12864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hAnsi="Times New Roman" w:cs="Times New Roman"/>
          <w:lang w:val="en-US" w:eastAsia="zh-CN"/>
        </w:rPr>
        <w:t>布设方法</w:t>
      </w:r>
      <w:r>
        <w:tab/>
      </w:r>
      <w:r>
        <w:fldChar w:fldCharType="begin"/>
      </w:r>
      <w:r>
        <w:instrText xml:space="preserve"> PAGEREF _Toc12864 \h </w:instrText>
      </w:r>
      <w:r>
        <w:fldChar w:fldCharType="separate"/>
      </w:r>
      <w:r>
        <w:t>7</w:t>
      </w:r>
      <w:r>
        <w:fldChar w:fldCharType="end"/>
      </w:r>
      <w:r>
        <w:fldChar w:fldCharType="end"/>
      </w:r>
    </w:p>
    <w:p>
      <w:pPr>
        <w:pStyle w:val="22"/>
        <w:tabs>
          <w:tab w:val="right" w:leader="dot" w:pos="9354"/>
        </w:tabs>
      </w:pPr>
      <w:r>
        <w:fldChar w:fldCharType="begin"/>
      </w:r>
      <w:r>
        <w:instrText xml:space="preserve"> HYPERLINK \l _Toc25690 </w:instrText>
      </w:r>
      <w:r>
        <w:fldChar w:fldCharType="separate"/>
      </w:r>
      <w:r>
        <w:rPr>
          <w:rFonts w:hint="eastAsia" w:ascii="黑体" w:hAnsi="Times New Roman" w:eastAsia="黑体" w:cs="Times New Roman"/>
          <w:i w:val="0"/>
          <w:lang w:val="en-US" w:eastAsia="zh-CN"/>
        </w:rPr>
        <w:t xml:space="preserve">7 </w:t>
      </w:r>
      <w:r>
        <w:rPr>
          <w:rFonts w:hint="eastAsia" w:hAnsi="Times New Roman" w:cs="Times New Roman"/>
          <w:lang w:val="en-US" w:eastAsia="zh-CN"/>
        </w:rPr>
        <w:t>成果资料整理与验收</w:t>
      </w:r>
      <w:r>
        <w:tab/>
      </w:r>
      <w:r>
        <w:fldChar w:fldCharType="begin"/>
      </w:r>
      <w:r>
        <w:instrText xml:space="preserve"> PAGEREF _Toc25690 \h </w:instrText>
      </w:r>
      <w:r>
        <w:fldChar w:fldCharType="separate"/>
      </w:r>
      <w:r>
        <w:t>7</w:t>
      </w:r>
      <w:r>
        <w:fldChar w:fldCharType="end"/>
      </w:r>
      <w:r>
        <w:fldChar w:fldCharType="end"/>
      </w:r>
    </w:p>
    <w:p>
      <w:pPr>
        <w:pStyle w:val="27"/>
        <w:tabs>
          <w:tab w:val="right" w:leader="dot" w:pos="9354"/>
          <w:tab w:val="clear" w:pos="9344"/>
        </w:tabs>
      </w:pPr>
      <w:r>
        <w:fldChar w:fldCharType="begin"/>
      </w:r>
      <w:r>
        <w:instrText xml:space="preserve"> HYPERLINK \l _Toc1963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hAnsi="Times New Roman" w:cs="Times New Roman"/>
          <w:lang w:val="en-US" w:eastAsia="zh-CN"/>
        </w:rPr>
        <w:t>一般规定</w:t>
      </w:r>
      <w:r>
        <w:tab/>
      </w:r>
      <w:r>
        <w:fldChar w:fldCharType="begin"/>
      </w:r>
      <w:r>
        <w:instrText xml:space="preserve"> PAGEREF _Toc1963 \h </w:instrText>
      </w:r>
      <w:r>
        <w:fldChar w:fldCharType="separate"/>
      </w:r>
      <w:r>
        <w:t>7</w:t>
      </w:r>
      <w:r>
        <w:fldChar w:fldCharType="end"/>
      </w:r>
      <w:r>
        <w:fldChar w:fldCharType="end"/>
      </w:r>
    </w:p>
    <w:p>
      <w:pPr>
        <w:pStyle w:val="27"/>
        <w:tabs>
          <w:tab w:val="right" w:leader="dot" w:pos="9354"/>
          <w:tab w:val="clear" w:pos="9344"/>
        </w:tabs>
      </w:pPr>
      <w:r>
        <w:fldChar w:fldCharType="begin"/>
      </w:r>
      <w:r>
        <w:instrText xml:space="preserve"> HYPERLINK \l _Toc16141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hAnsi="Times New Roman" w:cs="Times New Roman"/>
          <w:lang w:val="en-US" w:eastAsia="zh-CN"/>
        </w:rPr>
        <w:t>成果资料整理</w:t>
      </w:r>
      <w:r>
        <w:tab/>
      </w:r>
      <w:r>
        <w:fldChar w:fldCharType="begin"/>
      </w:r>
      <w:r>
        <w:instrText xml:space="preserve"> PAGEREF _Toc16141 \h </w:instrText>
      </w:r>
      <w:r>
        <w:fldChar w:fldCharType="separate"/>
      </w:r>
      <w:r>
        <w:t>7</w:t>
      </w:r>
      <w:r>
        <w:fldChar w:fldCharType="end"/>
      </w:r>
      <w:r>
        <w:fldChar w:fldCharType="end"/>
      </w:r>
    </w:p>
    <w:p>
      <w:pPr>
        <w:pStyle w:val="27"/>
        <w:tabs>
          <w:tab w:val="right" w:leader="dot" w:pos="9354"/>
          <w:tab w:val="clear" w:pos="9344"/>
        </w:tabs>
      </w:pPr>
      <w:r>
        <w:fldChar w:fldCharType="begin"/>
      </w:r>
      <w:r>
        <w:instrText xml:space="preserve"> HYPERLINK \l _Toc2645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hAnsi="Times New Roman" w:cs="Times New Roman"/>
          <w:lang w:val="en-US" w:eastAsia="zh-CN"/>
        </w:rPr>
        <w:t>成果检查与验收</w:t>
      </w:r>
      <w:r>
        <w:tab/>
      </w:r>
      <w:r>
        <w:fldChar w:fldCharType="begin"/>
      </w:r>
      <w:r>
        <w:instrText xml:space="preserve"> PAGEREF _Toc2645 \h </w:instrText>
      </w:r>
      <w:r>
        <w:fldChar w:fldCharType="separate"/>
      </w:r>
      <w:r>
        <w:t>8</w:t>
      </w:r>
      <w:r>
        <w:fldChar w:fldCharType="end"/>
      </w:r>
      <w:r>
        <w:fldChar w:fldCharType="end"/>
      </w:r>
    </w:p>
    <w:p>
      <w:pPr>
        <w:pStyle w:val="22"/>
        <w:tabs>
          <w:tab w:val="right" w:leader="dot" w:pos="9354"/>
        </w:tabs>
      </w:pPr>
      <w:r>
        <w:fldChar w:fldCharType="begin"/>
      </w:r>
      <w:r>
        <w:instrText xml:space="preserve"> HYPERLINK \l _Toc5095 </w:instrText>
      </w:r>
      <w:r>
        <w:fldChar w:fldCharType="separate"/>
      </w:r>
      <w:r>
        <w:rPr>
          <w:rFonts w:hint="eastAsia" w:ascii="黑体" w:hAnsi="Times New Roman" w:eastAsia="黑体" w:cs="Times New Roman"/>
          <w:i w:val="0"/>
          <w:lang w:val="en-US" w:eastAsia="zh-CN"/>
        </w:rPr>
        <w:t xml:space="preserve">8 </w:t>
      </w:r>
      <w:r>
        <w:rPr>
          <w:rFonts w:hint="eastAsia" w:hAnsi="Times New Roman" w:cs="Times New Roman"/>
          <w:lang w:val="en-US" w:eastAsia="zh-CN"/>
        </w:rPr>
        <w:t>界标维护</w:t>
      </w:r>
      <w:r>
        <w:tab/>
      </w:r>
      <w:r>
        <w:fldChar w:fldCharType="begin"/>
      </w:r>
      <w:r>
        <w:instrText xml:space="preserve"> PAGEREF _Toc5095 \h </w:instrText>
      </w:r>
      <w:r>
        <w:fldChar w:fldCharType="separate"/>
      </w:r>
      <w:r>
        <w:t>8</w:t>
      </w:r>
      <w:r>
        <w:fldChar w:fldCharType="end"/>
      </w:r>
      <w:r>
        <w:fldChar w:fldCharType="end"/>
      </w:r>
    </w:p>
    <w:p>
      <w:pPr>
        <w:pStyle w:val="27"/>
        <w:tabs>
          <w:tab w:val="right" w:leader="dot" w:pos="9354"/>
          <w:tab w:val="clear" w:pos="9344"/>
        </w:tabs>
      </w:pPr>
      <w:r>
        <w:fldChar w:fldCharType="begin"/>
      </w:r>
      <w:r>
        <w:instrText xml:space="preserve"> HYPERLINK \l _Toc13791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hAnsi="Times New Roman" w:cs="Times New Roman"/>
          <w:lang w:val="en-US" w:eastAsia="zh-CN"/>
        </w:rPr>
        <w:t>一般规定</w:t>
      </w:r>
      <w:r>
        <w:tab/>
      </w:r>
      <w:r>
        <w:fldChar w:fldCharType="begin"/>
      </w:r>
      <w:r>
        <w:instrText xml:space="preserve"> PAGEREF _Toc13791 \h </w:instrText>
      </w:r>
      <w:r>
        <w:fldChar w:fldCharType="separate"/>
      </w:r>
      <w:r>
        <w:t>8</w:t>
      </w:r>
      <w:r>
        <w:fldChar w:fldCharType="end"/>
      </w:r>
      <w:r>
        <w:fldChar w:fldCharType="end"/>
      </w:r>
    </w:p>
    <w:p>
      <w:pPr>
        <w:pStyle w:val="27"/>
        <w:tabs>
          <w:tab w:val="right" w:leader="dot" w:pos="9354"/>
          <w:tab w:val="clear" w:pos="9344"/>
        </w:tabs>
      </w:pPr>
      <w:r>
        <w:fldChar w:fldCharType="begin"/>
      </w:r>
      <w:r>
        <w:instrText xml:space="preserve"> HYPERLINK \l _Toc20766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hAnsi="Times New Roman" w:cs="Times New Roman"/>
          <w:lang w:val="en-US" w:eastAsia="zh-CN"/>
        </w:rPr>
        <w:t>维护实施</w:t>
      </w:r>
      <w:r>
        <w:tab/>
      </w:r>
      <w:r>
        <w:fldChar w:fldCharType="begin"/>
      </w:r>
      <w:r>
        <w:instrText xml:space="preserve"> PAGEREF _Toc20766 \h </w:instrText>
      </w:r>
      <w:r>
        <w:fldChar w:fldCharType="separate"/>
      </w:r>
      <w:r>
        <w:t>8</w:t>
      </w:r>
      <w:r>
        <w:fldChar w:fldCharType="end"/>
      </w:r>
      <w:r>
        <w:fldChar w:fldCharType="end"/>
      </w:r>
    </w:p>
    <w:p>
      <w:pPr>
        <w:pStyle w:val="22"/>
        <w:tabs>
          <w:tab w:val="right" w:leader="dot" w:pos="9354"/>
        </w:tabs>
      </w:pPr>
      <w:r>
        <w:fldChar w:fldCharType="begin"/>
      </w:r>
      <w:r>
        <w:instrText xml:space="preserve"> HYPERLINK \l _Toc1114 </w:instrText>
      </w:r>
      <w:r>
        <w:fldChar w:fldCharType="separate"/>
      </w:r>
      <w:r>
        <w:rPr>
          <w:rFonts w:hint="eastAsia" w:ascii="黑体" w:hAnsi="Times New Roman" w:eastAsia="黑体" w:cs="Times New Roman"/>
          <w:i w:val="0"/>
          <w:lang w:val="en-US" w:eastAsia="zh-CN"/>
        </w:rPr>
        <w:t xml:space="preserve">9 </w:t>
      </w:r>
      <w:r>
        <w:rPr>
          <w:rFonts w:hint="eastAsia" w:hAnsi="Times New Roman" w:cs="Times New Roman"/>
          <w:lang w:val="en-US" w:eastAsia="zh-CN"/>
        </w:rPr>
        <w:t>附录</w:t>
      </w:r>
      <w:r>
        <w:tab/>
      </w:r>
      <w:r>
        <w:fldChar w:fldCharType="begin"/>
      </w:r>
      <w:r>
        <w:instrText xml:space="preserve"> PAGEREF _Toc1114 \h </w:instrText>
      </w:r>
      <w:r>
        <w:fldChar w:fldCharType="separate"/>
      </w:r>
      <w:r>
        <w:t>9</w:t>
      </w:r>
      <w:r>
        <w:fldChar w:fldCharType="end"/>
      </w:r>
      <w:r>
        <w:fldChar w:fldCharType="end"/>
      </w:r>
    </w:p>
    <w:p>
      <w:pPr>
        <w:pStyle w:val="27"/>
        <w:tabs>
          <w:tab w:val="right" w:leader="dot" w:pos="9354"/>
          <w:tab w:val="clear" w:pos="9344"/>
        </w:tabs>
      </w:pPr>
      <w:r>
        <w:fldChar w:fldCharType="begin"/>
      </w:r>
      <w:r>
        <w:instrText xml:space="preserve"> HYPERLINK \l _Toc616 </w:instrText>
      </w:r>
      <w:r>
        <w:fldChar w:fldCharType="separate"/>
      </w:r>
      <w:r>
        <w:rPr>
          <w:rFonts w:hint="eastAsia" w:hAnsi="Times New Roman" w:cs="Times New Roman"/>
          <w:lang w:val="en-US" w:eastAsia="zh-CN"/>
        </w:rPr>
        <w:t>附 录 A</w:t>
      </w:r>
      <w:r>
        <w:tab/>
      </w:r>
      <w:r>
        <w:fldChar w:fldCharType="begin"/>
      </w:r>
      <w:r>
        <w:instrText xml:space="preserve"> PAGEREF _Toc616 \h </w:instrText>
      </w:r>
      <w:r>
        <w:fldChar w:fldCharType="separate"/>
      </w:r>
      <w:r>
        <w:t>9</w:t>
      </w:r>
      <w:r>
        <w:fldChar w:fldCharType="end"/>
      </w:r>
      <w:r>
        <w:fldChar w:fldCharType="end"/>
      </w:r>
    </w:p>
    <w:p>
      <w:pPr>
        <w:pStyle w:val="27"/>
        <w:tabs>
          <w:tab w:val="right" w:leader="dot" w:pos="9354"/>
          <w:tab w:val="clear" w:pos="9344"/>
        </w:tabs>
      </w:pPr>
      <w:r>
        <w:fldChar w:fldCharType="begin"/>
      </w:r>
      <w:r>
        <w:instrText xml:space="preserve"> HYPERLINK \l _Toc3304 </w:instrText>
      </w:r>
      <w:r>
        <w:fldChar w:fldCharType="separate"/>
      </w:r>
      <w:r>
        <w:rPr>
          <w:rFonts w:hint="eastAsia" w:hAnsi="Times New Roman" w:cs="Times New Roman"/>
          <w:lang w:val="en-US" w:eastAsia="zh-CN"/>
        </w:rPr>
        <w:t>附 录 B</w:t>
      </w:r>
      <w:r>
        <w:tab/>
      </w:r>
      <w:r>
        <w:fldChar w:fldCharType="begin"/>
      </w:r>
      <w:r>
        <w:instrText xml:space="preserve"> PAGEREF _Toc3304 \h </w:instrText>
      </w:r>
      <w:r>
        <w:fldChar w:fldCharType="separate"/>
      </w:r>
      <w:r>
        <w:t>10</w:t>
      </w:r>
      <w:r>
        <w:fldChar w:fldCharType="end"/>
      </w:r>
      <w:r>
        <w:fldChar w:fldCharType="end"/>
      </w:r>
    </w:p>
    <w:p>
      <w:pPr>
        <w:pStyle w:val="27"/>
        <w:tabs>
          <w:tab w:val="right" w:leader="dot" w:pos="9354"/>
          <w:tab w:val="clear" w:pos="9344"/>
        </w:tabs>
      </w:pPr>
      <w:r>
        <w:fldChar w:fldCharType="begin"/>
      </w:r>
      <w:r>
        <w:instrText xml:space="preserve"> HYPERLINK \l _Toc15259 </w:instrText>
      </w:r>
      <w:r>
        <w:fldChar w:fldCharType="separate"/>
      </w:r>
      <w:r>
        <w:rPr>
          <w:rFonts w:hint="eastAsia" w:hAnsi="Times New Roman" w:cs="Times New Roman"/>
          <w:lang w:val="en-US" w:eastAsia="zh-CN"/>
        </w:rPr>
        <w:t>附 录 C</w:t>
      </w:r>
      <w:r>
        <w:tab/>
      </w:r>
      <w:r>
        <w:fldChar w:fldCharType="begin"/>
      </w:r>
      <w:r>
        <w:instrText xml:space="preserve"> PAGEREF _Toc15259 \h </w:instrText>
      </w:r>
      <w:r>
        <w:fldChar w:fldCharType="separate"/>
      </w:r>
      <w:r>
        <w:t>11</w:t>
      </w:r>
      <w:r>
        <w:fldChar w:fldCharType="end"/>
      </w:r>
      <w:r>
        <w:fldChar w:fldCharType="end"/>
      </w:r>
    </w:p>
    <w:p>
      <w:pPr>
        <w:pStyle w:val="27"/>
        <w:tabs>
          <w:tab w:val="right" w:leader="dot" w:pos="9354"/>
          <w:tab w:val="clear" w:pos="9344"/>
        </w:tabs>
      </w:pPr>
      <w:r>
        <w:fldChar w:fldCharType="begin"/>
      </w:r>
      <w:r>
        <w:instrText xml:space="preserve"> HYPERLINK \l _Toc28758 </w:instrText>
      </w:r>
      <w:r>
        <w:fldChar w:fldCharType="separate"/>
      </w:r>
      <w:r>
        <w:rPr>
          <w:rFonts w:hint="eastAsia" w:hAnsi="Times New Roman" w:cs="Times New Roman"/>
          <w:lang w:val="en-US" w:eastAsia="zh-CN"/>
        </w:rPr>
        <w:t>附 录 D</w:t>
      </w:r>
      <w:r>
        <w:tab/>
      </w:r>
      <w:r>
        <w:fldChar w:fldCharType="begin"/>
      </w:r>
      <w:r>
        <w:instrText xml:space="preserve"> PAGEREF _Toc28758 \h </w:instrText>
      </w:r>
      <w:r>
        <w:fldChar w:fldCharType="separate"/>
      </w:r>
      <w:r>
        <w:t>14</w:t>
      </w:r>
      <w:r>
        <w:fldChar w:fldCharType="end"/>
      </w:r>
      <w:r>
        <w:fldChar w:fldCharType="end"/>
      </w:r>
    </w:p>
    <w:p>
      <w:pPr>
        <w:pStyle w:val="27"/>
        <w:tabs>
          <w:tab w:val="right" w:leader="dot" w:pos="9354"/>
          <w:tab w:val="clear" w:pos="9344"/>
        </w:tabs>
      </w:pPr>
      <w:r>
        <w:fldChar w:fldCharType="begin"/>
      </w:r>
      <w:r>
        <w:instrText xml:space="preserve"> HYPERLINK \l _Toc19803 </w:instrText>
      </w:r>
      <w:r>
        <w:fldChar w:fldCharType="separate"/>
      </w:r>
      <w:r>
        <w:rPr>
          <w:rFonts w:hint="eastAsia" w:hAnsi="Times New Roman" w:cs="Times New Roman"/>
          <w:lang w:val="en-US" w:eastAsia="zh-CN"/>
        </w:rPr>
        <w:t>附 录 E</w:t>
      </w:r>
      <w:r>
        <w:tab/>
      </w:r>
      <w:r>
        <w:fldChar w:fldCharType="begin"/>
      </w:r>
      <w:r>
        <w:instrText xml:space="preserve"> PAGEREF _Toc19803 \h </w:instrText>
      </w:r>
      <w:r>
        <w:fldChar w:fldCharType="separate"/>
      </w:r>
      <w:r>
        <w:t>15</w:t>
      </w:r>
      <w:r>
        <w:fldChar w:fldCharType="end"/>
      </w:r>
      <w:r>
        <w:fldChar w:fldCharType="end"/>
      </w:r>
    </w:p>
    <w:p>
      <w:pPr>
        <w:pStyle w:val="98"/>
        <w:spacing w:after="360"/>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0"/>
    <w:bookmarkEnd w:id="11"/>
    <w:p>
      <w:pPr>
        <w:pStyle w:val="94"/>
        <w:bidi w:val="0"/>
        <w:jc w:val="center"/>
        <w:rPr>
          <w:rFonts w:hint="eastAsia"/>
          <w:sz w:val="32"/>
          <w:szCs w:val="32"/>
          <w:lang w:val="en-US" w:eastAsia="zh-CN"/>
        </w:rPr>
      </w:pPr>
      <w:bookmarkStart w:id="12" w:name="_Toc3665"/>
      <w:r>
        <w:rPr>
          <w:rFonts w:hint="eastAsia"/>
          <w:sz w:val="32"/>
          <w:szCs w:val="32"/>
          <w:lang w:val="en-US" w:eastAsia="zh-CN"/>
        </w:rPr>
        <w:t>前  言</w:t>
      </w:r>
      <w:bookmarkEnd w:id="12"/>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pPr>
        <w:widowControl/>
        <w:autoSpaceDE w:val="0"/>
        <w:autoSpaceDN w:val="0"/>
        <w:adjustRightInd/>
        <w:spacing w:line="240" w:lineRule="auto"/>
        <w:ind w:firstLine="420" w:firstLineChars="200"/>
        <w:rPr>
          <w:rFonts w:ascii="宋体" w:hAnsi="Times New Roman"/>
          <w:kern w:val="0"/>
          <w:szCs w:val="20"/>
        </w:rPr>
      </w:pPr>
      <w:r>
        <w:rPr>
          <w:rFonts w:hint="eastAsia"/>
        </w:rPr>
        <w:t>请注意本文件的某些内容可能涉及专利。本文件的发布机构不承担识别专利的责任。</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本文件由广西应急管理协会提出、归口并宣贯。</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本文件起草单位：</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本文件主要起草人：</w:t>
      </w: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rPr>
          <w:rFonts w:hint="default" w:ascii="Times New Roman" w:hAnsi="Times New Roman"/>
          <w:lang w:val="en-US" w:eastAsia="zh-CN"/>
        </w:rPr>
      </w:pPr>
    </w:p>
    <w:p>
      <w:pPr>
        <w:pStyle w:val="5"/>
        <w:ind w:left="0" w:leftChars="0" w:firstLine="0" w:firstLineChars="0"/>
        <w:rPr>
          <w:rFonts w:hint="default" w:ascii="Times New Roman" w:hAnsi="Times New Roman"/>
          <w:lang w:val="en-US" w:eastAsia="zh-CN"/>
        </w:rPr>
      </w:pPr>
    </w:p>
    <w:p>
      <w:pPr>
        <w:bidi w:val="0"/>
        <w:jc w:val="center"/>
        <w:rPr>
          <w:rFonts w:hint="default" w:ascii="黑体" w:hAnsi="黑体" w:eastAsia="黑体" w:cs="Times New Roman"/>
          <w:kern w:val="2"/>
          <w:sz w:val="32"/>
          <w:szCs w:val="32"/>
          <w:lang w:val="en-US" w:eastAsia="zh-CN" w:bidi="ar-SA"/>
        </w:rPr>
      </w:pPr>
      <w:bookmarkStart w:id="13" w:name="_Toc8912"/>
      <w:r>
        <w:rPr>
          <w:rFonts w:hint="eastAsia" w:ascii="黑体" w:hAnsi="黑体" w:eastAsia="黑体" w:cs="Times New Roman"/>
          <w:kern w:val="2"/>
          <w:sz w:val="32"/>
          <w:szCs w:val="32"/>
          <w:lang w:val="en-US" w:eastAsia="zh-CN" w:bidi="ar-SA"/>
        </w:rPr>
        <w:t>城市轨道交通保护区界标测设技术规范</w:t>
      </w:r>
      <w:bookmarkEnd w:id="13"/>
    </w:p>
    <w:p>
      <w:pPr>
        <w:pStyle w:val="111"/>
        <w:spacing w:before="240" w:after="240"/>
        <w:rPr>
          <w:rFonts w:hint="eastAsia"/>
        </w:rPr>
      </w:pPr>
      <w:bookmarkStart w:id="14" w:name="_Toc20773"/>
      <w:bookmarkStart w:id="15" w:name="_Toc11043"/>
      <w:bookmarkStart w:id="16" w:name="_Toc518295569"/>
      <w:r>
        <w:rPr>
          <w:rFonts w:hint="eastAsia"/>
        </w:rPr>
        <w:t>范围</w:t>
      </w:r>
      <w:bookmarkEnd w:id="14"/>
      <w:bookmarkEnd w:id="15"/>
    </w:p>
    <w:p>
      <w:pPr>
        <w:pStyle w:val="5"/>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本标准规定了城市轨道交通保护区界标测设的术语和定义、基本规定、界标样式、界标测设、界标验收、界标维护、成果及信息反馈。 </w:t>
      </w:r>
    </w:p>
    <w:p>
      <w:pPr>
        <w:pStyle w:val="5"/>
        <w:rPr>
          <w:rFonts w:ascii="Times New Roman" w:hAnsi="Times New Roman"/>
        </w:rPr>
      </w:pPr>
      <w:r>
        <w:rPr>
          <w:rFonts w:hint="eastAsia" w:ascii="宋体" w:hAnsi="Times New Roman" w:eastAsia="宋体" w:cs="Times New Roman"/>
          <w:sz w:val="21"/>
          <w:lang w:val="en-US" w:eastAsia="zh-CN" w:bidi="ar-SA"/>
        </w:rPr>
        <w:t xml:space="preserve">本标准适用于广西壮族自治区境内城市轨道交通保护区界标测设、验收、维护工作。 </w:t>
      </w:r>
      <w:r>
        <w:rPr>
          <w:rFonts w:hint="eastAsia" w:ascii="Times New Roman" w:hAnsi="Times New Roman"/>
        </w:rPr>
        <w:t xml:space="preserve"> </w:t>
      </w:r>
    </w:p>
    <w:p>
      <w:pPr>
        <w:pStyle w:val="111"/>
        <w:spacing w:before="240" w:after="240"/>
        <w:rPr>
          <w:rFonts w:hint="eastAsia" w:hAnsi="Times New Roman" w:cs="Times New Roman"/>
        </w:rPr>
      </w:pPr>
      <w:bookmarkStart w:id="17" w:name="_Toc29609"/>
      <w:bookmarkStart w:id="18" w:name="_Toc21019"/>
      <w:r>
        <w:rPr>
          <w:rFonts w:hint="eastAsia" w:hAnsi="Times New Roman" w:cs="Times New Roman"/>
        </w:rPr>
        <w:t>规范性引用文件</w:t>
      </w:r>
      <w:bookmarkEnd w:id="17"/>
      <w:bookmarkEnd w:id="18"/>
    </w:p>
    <w:p>
      <w:pPr>
        <w:pStyle w:val="239"/>
        <w:rPr>
          <w:rFonts w:hint="eastAsia" w:ascii="Times New Roman" w:hAnsi="Times New Roman" w:eastAsia="宋体"/>
          <w:lang w:eastAsia="zh-CN"/>
        </w:rPr>
      </w:pPr>
      <w:r>
        <w:rPr>
          <w:rFonts w:hint="eastAsia" w:ascii="Times New Roman" w:hAnsi="Times New Roman"/>
        </w:rPr>
        <w:t>下列文件对于</w:t>
      </w:r>
      <w:r>
        <w:rPr>
          <w:rFonts w:ascii="Times New Roman" w:hAnsi="Times New Roman"/>
        </w:rPr>
        <w:t>本文件的应用是必不可少的。</w:t>
      </w:r>
      <w:r>
        <w:rPr>
          <w:rFonts w:hint="eastAsia" w:ascii="Times New Roman" w:hAnsi="Times New Roman"/>
        </w:rPr>
        <w:t>凡是注日期的引用文件，仅</w:t>
      </w:r>
      <w:r>
        <w:rPr>
          <w:rFonts w:ascii="Times New Roman" w:hAnsi="Times New Roman"/>
        </w:rPr>
        <w:t>所注日期的版本适用于本文件。</w:t>
      </w:r>
      <w:r>
        <w:rPr>
          <w:rFonts w:hint="eastAsia" w:ascii="Times New Roman" w:hAnsi="Times New Roman"/>
        </w:rPr>
        <w:t>凡是不注日期的引用文件，其最新版本（包括</w:t>
      </w:r>
      <w:r>
        <w:rPr>
          <w:rFonts w:ascii="Times New Roman" w:hAnsi="Times New Roman"/>
        </w:rPr>
        <w:t>所有的修改单</w:t>
      </w:r>
      <w:r>
        <w:rPr>
          <w:rFonts w:hint="eastAsia" w:ascii="Times New Roman" w:hAnsi="Times New Roman"/>
        </w:rPr>
        <w:t>）适用于本文件。</w:t>
      </w:r>
    </w:p>
    <w:p>
      <w:pPr>
        <w:pStyle w:val="239"/>
        <w:rPr>
          <w:rFonts w:hint="default" w:ascii="Times New Roman" w:hAnsi="Times New Roman"/>
          <w:lang w:val="en-US" w:eastAsia="zh-CN"/>
        </w:rPr>
      </w:pPr>
      <w:r>
        <w:rPr>
          <w:rFonts w:hint="default" w:ascii="Times New Roman" w:hAnsi="Times New Roman"/>
          <w:lang w:val="en-US" w:eastAsia="zh-CN"/>
        </w:rPr>
        <w:t>CJJ/T 8</w:t>
      </w:r>
      <w:r>
        <w:rPr>
          <w:rFonts w:hint="eastAsia" w:ascii="Times New Roman" w:hAnsi="Times New Roman"/>
          <w:lang w:val="en-US" w:eastAsia="zh-CN"/>
        </w:rPr>
        <w:t xml:space="preserve"> 城市测量规范</w:t>
      </w:r>
    </w:p>
    <w:p>
      <w:pPr>
        <w:pStyle w:val="239"/>
        <w:rPr>
          <w:rFonts w:hint="eastAsia" w:ascii="Times New Roman" w:hAnsi="Times New Roman"/>
          <w:lang w:val="en-US" w:eastAsia="zh-CN"/>
        </w:rPr>
      </w:pPr>
      <w:r>
        <w:rPr>
          <w:rFonts w:hint="eastAsia" w:ascii="Times New Roman" w:hAnsi="Times New Roman"/>
          <w:lang w:val="en-US" w:eastAsia="zh-CN"/>
        </w:rPr>
        <w:t>GB5863 内河助航标志</w:t>
      </w:r>
    </w:p>
    <w:p>
      <w:pPr>
        <w:pStyle w:val="239"/>
        <w:rPr>
          <w:rFonts w:hint="default" w:ascii="Times New Roman" w:hAnsi="Times New Roman"/>
          <w:lang w:val="en-US" w:eastAsia="zh-CN"/>
        </w:rPr>
      </w:pPr>
      <w:r>
        <w:rPr>
          <w:rFonts w:hint="eastAsia" w:ascii="Times New Roman" w:hAnsi="Times New Roman"/>
          <w:lang w:val="en-US" w:eastAsia="zh-CN"/>
        </w:rPr>
        <w:t>GB5864 内河助航标志的主要外形尺寸</w:t>
      </w:r>
    </w:p>
    <w:p>
      <w:pPr>
        <w:pStyle w:val="239"/>
        <w:rPr>
          <w:rFonts w:hint="eastAsia" w:ascii="Times New Roman" w:hAnsi="Times New Roman"/>
          <w:lang w:val="en-US" w:eastAsia="zh-CN"/>
        </w:rPr>
      </w:pPr>
      <w:r>
        <w:rPr>
          <w:rFonts w:hint="eastAsia" w:ascii="Times New Roman" w:hAnsi="Times New Roman"/>
          <w:lang w:val="en-US" w:eastAsia="zh-CN"/>
        </w:rPr>
        <w:t>GB/T 24356 测绘成果质量检查与验收</w:t>
      </w:r>
    </w:p>
    <w:p>
      <w:pPr>
        <w:pStyle w:val="111"/>
        <w:spacing w:before="240" w:after="240"/>
        <w:rPr>
          <w:rFonts w:hint="eastAsia" w:hAnsi="Times New Roman" w:cs="Times New Roman"/>
        </w:rPr>
      </w:pPr>
      <w:bookmarkStart w:id="19" w:name="_Toc7367"/>
      <w:bookmarkStart w:id="20" w:name="_Toc30050"/>
      <w:r>
        <w:rPr>
          <w:rFonts w:hint="eastAsia" w:hAnsi="Times New Roman" w:cs="Times New Roman"/>
        </w:rPr>
        <w:t>术语</w:t>
      </w:r>
      <w:bookmarkEnd w:id="16"/>
      <w:r>
        <w:rPr>
          <w:rFonts w:hint="eastAsia" w:hAnsi="Times New Roman" w:cs="Times New Roman"/>
        </w:rPr>
        <w:t>和定义</w:t>
      </w:r>
      <w:bookmarkEnd w:id="19"/>
      <w:bookmarkEnd w:id="20"/>
    </w:p>
    <w:p>
      <w:pPr>
        <w:pStyle w:val="5"/>
        <w:rPr>
          <w:rFonts w:hint="default" w:ascii="Times New Roman" w:hAnsi="Times New Roman" w:eastAsia="宋体"/>
          <w:lang w:val="en-US" w:eastAsia="zh-CN"/>
        </w:rPr>
      </w:pPr>
      <w:r>
        <w:rPr>
          <w:rFonts w:hint="eastAsia" w:ascii="Times New Roman" w:hAnsi="Times New Roman"/>
          <w:lang w:val="en-US" w:eastAsia="zh-CN"/>
        </w:rPr>
        <w:t xml:space="preserve">下列术语和定义适用于本文件。 </w:t>
      </w:r>
    </w:p>
    <w:p>
      <w:pPr>
        <w:pStyle w:val="169"/>
        <w:bidi w:val="0"/>
        <w:rPr>
          <w:rFonts w:hint="eastAsia"/>
          <w:lang w:val="en-US" w:eastAsia="zh-CN"/>
        </w:rPr>
      </w:pPr>
      <w:bookmarkStart w:id="21" w:name="_Toc25548"/>
    </w:p>
    <w:p>
      <w:pPr>
        <w:pStyle w:val="120"/>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城市轨道交通保护区</w:t>
      </w:r>
      <w:bookmarkEnd w:id="21"/>
    </w:p>
    <w:p>
      <w:pPr>
        <w:pStyle w:val="5"/>
        <w:rPr>
          <w:rFonts w:hint="eastAsia" w:ascii="Times New Roman" w:hAnsi="Times New Roman"/>
        </w:rPr>
      </w:pPr>
      <w:r>
        <w:rPr>
          <w:rFonts w:hint="eastAsia" w:ascii="Times New Roman" w:hAnsi="Times New Roman"/>
        </w:rPr>
        <w:t>为了确保轨道交通运营安全划定的予以特殊保护和管理的区域。</w:t>
      </w:r>
    </w:p>
    <w:p>
      <w:pPr>
        <w:pStyle w:val="169"/>
        <w:bidi w:val="0"/>
        <w:rPr>
          <w:rFonts w:hint="eastAsia"/>
          <w:lang w:val="en-US" w:eastAsia="zh-CN"/>
        </w:rPr>
      </w:pPr>
      <w:bookmarkStart w:id="22" w:name="_Toc10315"/>
    </w:p>
    <w:p>
      <w:pPr>
        <w:pStyle w:val="120"/>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界标</w:t>
      </w:r>
      <w:bookmarkEnd w:id="22"/>
    </w:p>
    <w:p>
      <w:pPr>
        <w:pStyle w:val="5"/>
        <w:rPr>
          <w:rFonts w:hint="eastAsia" w:ascii="Times New Roman" w:hAnsi="Times New Roman"/>
        </w:rPr>
      </w:pPr>
      <w:r>
        <w:rPr>
          <w:rFonts w:hint="eastAsia" w:ascii="Times New Roman" w:hAnsi="Times New Roman"/>
          <w:lang w:val="en-US" w:eastAsia="zh-CN"/>
        </w:rPr>
        <w:t>为告知城市轨道交通保护区范围及管理要求而设立的标识牌、界桩、助航标识、告示牌等标志。</w:t>
      </w:r>
      <w:r>
        <w:rPr>
          <w:rFonts w:hint="eastAsia" w:ascii="Times New Roman" w:hAnsi="Times New Roman"/>
        </w:rPr>
        <w:t xml:space="preserve"> </w:t>
      </w:r>
    </w:p>
    <w:p>
      <w:pPr>
        <w:pStyle w:val="169"/>
        <w:bidi w:val="0"/>
        <w:rPr>
          <w:rFonts w:hint="eastAsia"/>
          <w:lang w:val="en-US" w:eastAsia="zh-CN"/>
        </w:rPr>
      </w:pPr>
      <w:bookmarkStart w:id="23" w:name="_Toc11282"/>
    </w:p>
    <w:p>
      <w:pPr>
        <w:pStyle w:val="120"/>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界标测设</w:t>
      </w:r>
      <w:bookmarkEnd w:id="23"/>
    </w:p>
    <w:p>
      <w:pPr>
        <w:pStyle w:val="5"/>
        <w:rPr>
          <w:rFonts w:hint="eastAsia" w:ascii="Times New Roman" w:hAnsi="Times New Roman"/>
          <w:lang w:val="en-US" w:eastAsia="zh-CN"/>
        </w:rPr>
      </w:pPr>
      <w:r>
        <w:rPr>
          <w:rFonts w:hint="eastAsia" w:ascii="Times New Roman" w:hAnsi="Times New Roman"/>
          <w:lang w:val="en-US" w:eastAsia="zh-CN"/>
        </w:rPr>
        <w:t>在城市轨道交通保护区范围内所开展的界标样式设计、界标埋设、验收、维护等一系列行为。</w:t>
      </w:r>
    </w:p>
    <w:p>
      <w:pPr>
        <w:pStyle w:val="169"/>
        <w:bidi w:val="0"/>
        <w:rPr>
          <w:rFonts w:hint="eastAsia"/>
          <w:lang w:val="en-US" w:eastAsia="zh-CN"/>
        </w:rPr>
      </w:pPr>
      <w:bookmarkStart w:id="24" w:name="_Toc4899"/>
    </w:p>
    <w:p>
      <w:pPr>
        <w:pStyle w:val="120"/>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标识牌、界桩</w:t>
      </w:r>
      <w:bookmarkEnd w:id="24"/>
    </w:p>
    <w:p>
      <w:pPr>
        <w:pStyle w:val="5"/>
        <w:ind w:left="0" w:leftChars="0" w:firstLine="420" w:firstLineChars="200"/>
        <w:rPr>
          <w:rFonts w:hint="default" w:ascii="Times New Roman" w:hAnsi="Times New Roman" w:eastAsia="宋体"/>
          <w:lang w:val="en-US" w:eastAsia="zh-CN"/>
        </w:rPr>
      </w:pPr>
      <w:r>
        <w:rPr>
          <w:rFonts w:hint="eastAsia" w:ascii="Times New Roman" w:hAnsi="Times New Roman"/>
        </w:rPr>
        <w:t>标示城市轨道交通</w:t>
      </w:r>
      <w:r>
        <w:rPr>
          <w:rFonts w:hint="eastAsia" w:ascii="Times New Roman" w:hAnsi="Times New Roman"/>
          <w:lang w:val="en-US" w:eastAsia="zh-CN"/>
        </w:rPr>
        <w:t>结构中线、保护区边界的标志。</w:t>
      </w:r>
    </w:p>
    <w:p>
      <w:pPr>
        <w:pStyle w:val="169"/>
        <w:bidi w:val="0"/>
        <w:rPr>
          <w:rFonts w:hint="eastAsia"/>
          <w:lang w:val="en-US" w:eastAsia="zh-CN"/>
        </w:rPr>
      </w:pPr>
      <w:bookmarkStart w:id="25" w:name="_Toc5171"/>
    </w:p>
    <w:p>
      <w:pPr>
        <w:pStyle w:val="120"/>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告示牌</w:t>
      </w:r>
      <w:bookmarkEnd w:id="25"/>
    </w:p>
    <w:p>
      <w:pPr>
        <w:pStyle w:val="5"/>
        <w:rPr>
          <w:rFonts w:hint="eastAsia" w:ascii="Times New Roman" w:hAnsi="Times New Roman"/>
        </w:rPr>
      </w:pPr>
      <w:r>
        <w:rPr>
          <w:rFonts w:hint="eastAsia" w:ascii="Times New Roman" w:hAnsi="Times New Roman"/>
        </w:rPr>
        <w:t>设置在城市轨道交通保护区周边</w:t>
      </w:r>
      <w:r>
        <w:rPr>
          <w:rFonts w:hint="eastAsia" w:ascii="Times New Roman" w:hAnsi="Times New Roman"/>
          <w:lang w:eastAsia="zh-CN"/>
        </w:rPr>
        <w:t>、</w:t>
      </w:r>
      <w:r>
        <w:rPr>
          <w:rFonts w:hint="eastAsia" w:ascii="Times New Roman" w:hAnsi="Times New Roman"/>
          <w:lang w:val="en-US" w:eastAsia="zh-CN"/>
        </w:rPr>
        <w:t>地铁车站出入口旁边</w:t>
      </w:r>
      <w:r>
        <w:rPr>
          <w:rFonts w:hint="eastAsia" w:ascii="Times New Roman" w:hAnsi="Times New Roman"/>
        </w:rPr>
        <w:t>，起警示作用的公告牌。</w:t>
      </w:r>
    </w:p>
    <w:p>
      <w:pPr>
        <w:pStyle w:val="169"/>
        <w:bidi w:val="0"/>
        <w:rPr>
          <w:rFonts w:hint="eastAsia"/>
          <w:lang w:val="en-US" w:eastAsia="zh-CN"/>
        </w:rPr>
      </w:pPr>
      <w:bookmarkStart w:id="26" w:name="_Toc1514"/>
    </w:p>
    <w:p>
      <w:pPr>
        <w:pStyle w:val="120"/>
        <w:bidi w:val="0"/>
        <w:ind w:firstLine="420" w:firstLineChars="200"/>
        <w:rPr>
          <w:rFonts w:hint="default" w:ascii="黑体" w:hAnsi="黑体" w:eastAsia="黑体" w:cs="黑体"/>
          <w:lang w:val="en-US" w:eastAsia="zh-CN"/>
        </w:rPr>
      </w:pPr>
      <w:r>
        <w:rPr>
          <w:rFonts w:hint="eastAsia" w:ascii="黑体" w:hAnsi="黑体" w:eastAsia="黑体" w:cs="黑体"/>
          <w:lang w:val="en-US" w:eastAsia="zh-CN"/>
        </w:rPr>
        <w:t>助航标识</w:t>
      </w:r>
      <w:bookmarkEnd w:id="26"/>
    </w:p>
    <w:p>
      <w:pPr>
        <w:pStyle w:val="5"/>
        <w:rPr>
          <w:rFonts w:hint="default" w:ascii="Times New Roman" w:hAnsi="Times New Roman" w:eastAsia="宋体"/>
          <w:lang w:val="en-US" w:eastAsia="zh-CN"/>
        </w:rPr>
      </w:pPr>
      <w:r>
        <w:rPr>
          <w:rFonts w:hint="eastAsia" w:ascii="Times New Roman" w:hAnsi="Times New Roman"/>
          <w:lang w:val="en-US" w:eastAsia="zh-CN"/>
        </w:rPr>
        <w:t>设置在隧道横穿具有航运功能的江、河两岸，给往来船只起警示作用的标志。</w:t>
      </w:r>
    </w:p>
    <w:p>
      <w:pPr>
        <w:pStyle w:val="111"/>
        <w:spacing w:before="240" w:after="240"/>
        <w:rPr>
          <w:rFonts w:hint="eastAsia" w:hAnsi="Times New Roman" w:cs="Times New Roman"/>
        </w:rPr>
      </w:pPr>
      <w:bookmarkStart w:id="27" w:name="_Toc19193"/>
      <w:bookmarkStart w:id="28" w:name="_Toc19974"/>
      <w:r>
        <w:rPr>
          <w:rFonts w:hint="eastAsia" w:hAnsi="Times New Roman" w:cs="Times New Roman"/>
          <w:lang w:val="en-US" w:eastAsia="zh-CN"/>
        </w:rPr>
        <w:t>基本规定</w:t>
      </w:r>
      <w:bookmarkEnd w:id="27"/>
      <w:bookmarkEnd w:id="28"/>
    </w:p>
    <w:p>
      <w:pPr>
        <w:pStyle w:val="5"/>
        <w:ind w:left="0" w:leftChars="0" w:firstLine="0" w:firstLineChars="0"/>
        <w:rPr>
          <w:rFonts w:hint="default" w:ascii="Times New Roman" w:hAnsi="Times New Roman"/>
          <w:lang w:val="en-US"/>
        </w:rPr>
      </w:pPr>
      <w:r>
        <w:rPr>
          <w:rFonts w:hint="eastAsia" w:ascii="黑体" w:hAnsi="黑体" w:eastAsia="黑体" w:cs="黑体"/>
          <w:kern w:val="2"/>
          <w:sz w:val="21"/>
          <w:szCs w:val="21"/>
          <w:lang w:val="en-US" w:eastAsia="zh-CN" w:bidi="ar-SA"/>
        </w:rPr>
        <w:t xml:space="preserve">4.1 </w:t>
      </w:r>
      <w:r>
        <w:rPr>
          <w:rFonts w:hint="eastAsia" w:ascii="黑体" w:hAnsi="黑体" w:eastAsia="黑体" w:cs="Times New Roman"/>
          <w:sz w:val="21"/>
          <w:lang w:val="en-US" w:eastAsia="zh-CN" w:bidi="ar-SA"/>
        </w:rPr>
        <w:t xml:space="preserve"> </w:t>
      </w:r>
      <w:r>
        <w:rPr>
          <w:rFonts w:hint="eastAsia" w:ascii="Times New Roman" w:hAnsi="Times New Roman"/>
          <w:lang w:val="en-US" w:eastAsia="zh-CN"/>
        </w:rPr>
        <w:t>城市轨道运营线路在</w:t>
      </w:r>
      <w:r>
        <w:rPr>
          <w:rFonts w:hint="eastAsia" w:ascii="Times New Roman" w:hAnsi="Times New Roman" w:eastAsia="宋体" w:cs="Times New Roman"/>
          <w:kern w:val="2"/>
          <w:sz w:val="21"/>
          <w:szCs w:val="24"/>
          <w:lang w:val="en-US" w:eastAsia="zh-CN" w:bidi="ar-SA"/>
        </w:rPr>
        <w:t>开通初期运营前</w:t>
      </w:r>
      <w:r>
        <w:rPr>
          <w:rFonts w:hint="eastAsia" w:ascii="Times New Roman" w:hAnsi="Times New Roman"/>
          <w:lang w:val="en-US" w:eastAsia="zh-CN"/>
        </w:rPr>
        <w:t>应开展界标测设工作，且不影响城市轨道交通正常运营及地面车辆、行人安全通行。</w:t>
      </w:r>
    </w:p>
    <w:p>
      <w:pPr>
        <w:pStyle w:val="5"/>
        <w:ind w:left="0" w:leftChars="0" w:firstLine="0" w:firstLineChars="0"/>
        <w:outlineLvl w:val="1"/>
        <w:rPr>
          <w:rFonts w:hint="eastAsia" w:ascii="Times New Roman" w:hAnsi="Times New Roman" w:cs="Times New Roman"/>
          <w:kern w:val="2"/>
          <w:sz w:val="21"/>
          <w:szCs w:val="24"/>
          <w:lang w:val="en-US" w:eastAsia="zh-CN" w:bidi="ar-SA"/>
        </w:rPr>
      </w:pPr>
      <w:bookmarkStart w:id="29" w:name="_Toc16100"/>
      <w:bookmarkStart w:id="30" w:name="_Toc611"/>
      <w:r>
        <w:rPr>
          <w:rFonts w:hint="eastAsia" w:ascii="黑体" w:hAnsi="黑体" w:eastAsia="黑体" w:cs="黑体"/>
          <w:kern w:val="2"/>
          <w:sz w:val="21"/>
          <w:szCs w:val="21"/>
          <w:lang w:val="en-US" w:eastAsia="zh-CN" w:bidi="ar-SA"/>
        </w:rPr>
        <w:t>4.2</w:t>
      </w:r>
      <w:r>
        <w:rPr>
          <w:rFonts w:hint="eastAsia" w:ascii="黑体" w:hAnsi="黑体" w:eastAsia="黑体" w:cs="Times New Roman"/>
          <w:sz w:val="21"/>
          <w:lang w:val="en-US" w:eastAsia="zh-CN" w:bidi="ar-SA"/>
        </w:rPr>
        <w:t xml:space="preserve">  </w:t>
      </w:r>
      <w:r>
        <w:rPr>
          <w:rFonts w:hint="eastAsia" w:ascii="Times New Roman" w:hAnsi="Times New Roman" w:cs="Times New Roman"/>
          <w:kern w:val="2"/>
          <w:sz w:val="21"/>
          <w:szCs w:val="24"/>
          <w:lang w:val="en-US" w:eastAsia="zh-CN" w:bidi="ar-SA"/>
        </w:rPr>
        <w:t>城市轨道交通保护区内的界标测设应符合下列规定：</w:t>
      </w:r>
      <w:bookmarkEnd w:id="29"/>
      <w:bookmarkEnd w:id="30"/>
    </w:p>
    <w:p>
      <w:pPr>
        <w:pStyle w:val="5"/>
        <w:rPr>
          <w:rFonts w:hint="eastAsia" w:ascii="Times New Roman" w:hAnsi="Times New Roman" w:cs="Times New Roman"/>
          <w:kern w:val="2"/>
          <w:sz w:val="21"/>
          <w:szCs w:val="24"/>
          <w:lang w:val="en-US" w:eastAsia="zh-CN" w:bidi="ar-SA"/>
        </w:rPr>
      </w:pPr>
      <w:r>
        <w:rPr>
          <w:rFonts w:hint="eastAsia" w:ascii="宋体" w:hAnsi="宋体" w:eastAsia="宋体" w:cs="宋体"/>
          <w:kern w:val="2"/>
          <w:sz w:val="21"/>
          <w:szCs w:val="24"/>
          <w:lang w:val="en-US" w:eastAsia="zh-CN" w:bidi="ar-SA"/>
        </w:rPr>
        <w:t xml:space="preserve">a)  </w:t>
      </w:r>
      <w:r>
        <w:rPr>
          <w:rFonts w:hint="eastAsia" w:ascii="Times New Roman" w:hAnsi="Times New Roman" w:cs="Times New Roman"/>
          <w:kern w:val="2"/>
          <w:sz w:val="21"/>
          <w:szCs w:val="24"/>
          <w:lang w:val="en-US" w:eastAsia="zh-CN" w:bidi="ar-SA"/>
        </w:rPr>
        <w:t>标识应清晰醒目；</w:t>
      </w:r>
    </w:p>
    <w:p>
      <w:pPr>
        <w:pStyle w:val="5"/>
        <w:rPr>
          <w:rFonts w:hint="default" w:ascii="Times New Roman" w:hAnsi="Times New Roman"/>
          <w:lang w:val="en-US"/>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xml:space="preserve">)  </w:t>
      </w:r>
      <w:r>
        <w:rPr>
          <w:rFonts w:hint="eastAsia" w:ascii="Times New Roman" w:hAnsi="Times New Roman" w:cs="Times New Roman"/>
          <w:kern w:val="2"/>
          <w:sz w:val="21"/>
          <w:szCs w:val="24"/>
          <w:lang w:val="en-US" w:eastAsia="zh-CN" w:bidi="ar-SA"/>
        </w:rPr>
        <w:t>界标应埋设稳固、位置准确、材质满足耐久性要求；</w:t>
      </w:r>
    </w:p>
    <w:p>
      <w:pPr>
        <w:pStyle w:val="5"/>
        <w:rPr>
          <w:rFonts w:hint="eastAsia" w:ascii="Times New Roman" w:hAnsi="Times New Roman" w:cs="Times New Roman"/>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xml:space="preserve">)  </w:t>
      </w:r>
      <w:r>
        <w:rPr>
          <w:rFonts w:hint="eastAsia" w:ascii="Times New Roman" w:hAnsi="Times New Roman" w:cs="Times New Roman"/>
          <w:kern w:val="2"/>
          <w:sz w:val="21"/>
          <w:szCs w:val="24"/>
          <w:lang w:val="en-US" w:eastAsia="zh-CN" w:bidi="ar-SA"/>
        </w:rPr>
        <w:t>定期进行维护。</w:t>
      </w:r>
    </w:p>
    <w:p>
      <w:pPr>
        <w:pStyle w:val="5"/>
        <w:ind w:left="0" w:leftChars="0" w:firstLine="0" w:firstLineChars="0"/>
        <w:outlineLvl w:val="1"/>
        <w:rPr>
          <w:rFonts w:hint="eastAsia" w:ascii="Times New Roman" w:hAnsi="Times New Roman" w:cs="Times New Roman"/>
          <w:kern w:val="2"/>
          <w:sz w:val="21"/>
          <w:szCs w:val="24"/>
          <w:lang w:val="en-US" w:eastAsia="zh-CN" w:bidi="ar-SA"/>
        </w:rPr>
      </w:pPr>
      <w:bookmarkStart w:id="31" w:name="_Toc2262"/>
      <w:bookmarkStart w:id="32" w:name="_Toc32218"/>
      <w:r>
        <w:rPr>
          <w:rFonts w:hint="eastAsia" w:ascii="黑体" w:hAnsi="黑体" w:eastAsia="黑体" w:cs="黑体"/>
          <w:kern w:val="2"/>
          <w:sz w:val="21"/>
          <w:szCs w:val="21"/>
          <w:lang w:val="en-US" w:eastAsia="zh-CN" w:bidi="ar-SA"/>
        </w:rPr>
        <w:t xml:space="preserve">4.3 </w:t>
      </w:r>
      <w:r>
        <w:rPr>
          <w:rFonts w:hint="eastAsia" w:ascii="黑体" w:hAnsi="黑体" w:eastAsia="黑体" w:cs="Times New Roman"/>
          <w:sz w:val="21"/>
          <w:lang w:val="en-US" w:eastAsia="zh-CN" w:bidi="ar-SA"/>
        </w:rPr>
        <w:t xml:space="preserve"> </w:t>
      </w:r>
      <w:r>
        <w:rPr>
          <w:rFonts w:hint="eastAsia" w:ascii="Times New Roman" w:hAnsi="Times New Roman" w:cs="Times New Roman"/>
          <w:kern w:val="2"/>
          <w:sz w:val="21"/>
          <w:szCs w:val="24"/>
          <w:lang w:val="en-US" w:eastAsia="zh-CN" w:bidi="ar-SA"/>
        </w:rPr>
        <w:t>界标测设所采用的坐标系统应与城市轨道交通坐标系统一致。</w:t>
      </w:r>
      <w:bookmarkEnd w:id="31"/>
      <w:bookmarkEnd w:id="32"/>
    </w:p>
    <w:p>
      <w:pPr>
        <w:pStyle w:val="5"/>
        <w:ind w:left="0" w:leftChars="0" w:firstLine="0" w:firstLineChars="0"/>
        <w:outlineLvl w:val="1"/>
        <w:rPr>
          <w:rFonts w:hint="default" w:ascii="Times New Roman" w:hAnsi="Times New Roman" w:cs="Times New Roman"/>
          <w:kern w:val="2"/>
          <w:sz w:val="21"/>
          <w:szCs w:val="24"/>
          <w:highlight w:val="yellow"/>
          <w:lang w:val="en-US" w:eastAsia="zh-CN" w:bidi="ar-SA"/>
        </w:rPr>
      </w:pPr>
      <w:r>
        <w:rPr>
          <w:rFonts w:hint="eastAsia" w:ascii="黑体" w:hAnsi="黑体" w:eastAsia="黑体" w:cs="Times New Roman"/>
          <w:sz w:val="21"/>
          <w:lang w:val="en-US" w:eastAsia="zh-CN" w:bidi="ar-SA"/>
        </w:rPr>
        <w:t xml:space="preserve">4.4  </w:t>
      </w:r>
      <w:r>
        <w:rPr>
          <w:rFonts w:hint="eastAsia" w:ascii="Times New Roman" w:hAnsi="Times New Roman" w:cs="Times New Roman"/>
          <w:kern w:val="2"/>
          <w:sz w:val="21"/>
          <w:szCs w:val="24"/>
          <w:lang w:val="en-US" w:eastAsia="zh-CN" w:bidi="ar-SA"/>
        </w:rPr>
        <w:t>鼓励使用各种新材料、新技术、新工艺、新设备来实现界标测设的数字化功能。</w:t>
      </w:r>
    </w:p>
    <w:p>
      <w:pPr>
        <w:pStyle w:val="5"/>
        <w:ind w:left="0" w:leftChars="0" w:firstLine="0" w:firstLineChars="0"/>
        <w:outlineLvl w:val="1"/>
        <w:rPr>
          <w:rFonts w:hint="default" w:ascii="Times New Roman" w:hAnsi="Times New Roman" w:cs="Times New Roman"/>
          <w:kern w:val="2"/>
          <w:sz w:val="21"/>
          <w:szCs w:val="24"/>
          <w:highlight w:val="yellow"/>
          <w:lang w:val="en-US" w:eastAsia="zh-CN" w:bidi="ar-SA"/>
        </w:rPr>
      </w:pPr>
      <w:r>
        <w:rPr>
          <w:rFonts w:hint="eastAsia" w:ascii="黑体" w:hAnsi="黑体" w:eastAsia="黑体" w:cs="Times New Roman"/>
          <w:sz w:val="21"/>
          <w:lang w:val="en-US" w:eastAsia="zh-CN" w:bidi="ar-SA"/>
        </w:rPr>
        <w:t xml:space="preserve">4.5  </w:t>
      </w:r>
      <w:r>
        <w:rPr>
          <w:rFonts w:hint="eastAsia" w:ascii="Times New Roman" w:hAnsi="Times New Roman" w:cs="Times New Roman"/>
          <w:kern w:val="2"/>
          <w:sz w:val="21"/>
          <w:szCs w:val="24"/>
          <w:lang w:val="en-US" w:eastAsia="zh-CN" w:bidi="ar-SA"/>
        </w:rPr>
        <w:t>在界标测设过程中应严格执行国家和地方相关的保密性要求。</w:t>
      </w:r>
    </w:p>
    <w:p>
      <w:pPr>
        <w:pStyle w:val="111"/>
        <w:spacing w:before="240" w:after="240"/>
        <w:rPr>
          <w:rFonts w:hint="eastAsia" w:hAnsi="Times New Roman" w:cs="Times New Roman"/>
        </w:rPr>
      </w:pPr>
      <w:bookmarkStart w:id="33" w:name="_Toc7654"/>
      <w:bookmarkStart w:id="34" w:name="_Toc28189"/>
      <w:r>
        <w:rPr>
          <w:rFonts w:hint="eastAsia" w:hAnsi="Times New Roman" w:cs="Times New Roman"/>
        </w:rPr>
        <w:t>界标样式</w:t>
      </w:r>
      <w:bookmarkEnd w:id="33"/>
      <w:bookmarkEnd w:id="34"/>
    </w:p>
    <w:p>
      <w:pPr>
        <w:pStyle w:val="112"/>
        <w:spacing w:before="120" w:after="120"/>
        <w:ind w:left="0"/>
        <w:rPr>
          <w:rFonts w:hint="eastAsia" w:hAnsi="Times New Roman" w:cs="Times New Roman"/>
          <w:lang w:val="en-US" w:eastAsia="zh-CN"/>
        </w:rPr>
      </w:pPr>
      <w:bookmarkStart w:id="35" w:name="_Toc32079"/>
      <w:bookmarkStart w:id="36" w:name="_Toc6229"/>
      <w:r>
        <w:rPr>
          <w:rFonts w:hint="eastAsia" w:hAnsi="Times New Roman" w:cs="Times New Roman"/>
          <w:lang w:val="en-US" w:eastAsia="zh-CN"/>
        </w:rPr>
        <w:t>一般规定</w:t>
      </w:r>
      <w:bookmarkEnd w:id="35"/>
      <w:bookmarkEnd w:id="36"/>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lang w:val="en-US" w:eastAsia="zh-CN"/>
        </w:rPr>
      </w:pPr>
      <w:r>
        <w:rPr>
          <w:rFonts w:hint="eastAsia" w:ascii="黑体" w:hAnsi="黑体" w:eastAsia="黑体" w:cs="Times New Roman"/>
          <w:sz w:val="21"/>
          <w:lang w:val="en-US" w:eastAsia="zh-CN" w:bidi="ar-SA"/>
        </w:rPr>
        <w:t>5.1.1</w:t>
      </w:r>
      <w:r>
        <w:rPr>
          <w:rFonts w:hint="eastAsia" w:ascii="宋体" w:hAnsi="宋体" w:eastAsia="宋体" w:cs="宋体"/>
          <w:lang w:val="en-US" w:eastAsia="zh-CN"/>
        </w:rPr>
        <w:t xml:space="preserve">  同一城市的轨道交通保护区界标样式宜统一设计，以便于管理。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5.1.2 </w:t>
      </w:r>
      <w:r>
        <w:rPr>
          <w:rFonts w:hint="eastAsia" w:ascii="宋体" w:hAnsi="宋体" w:eastAsia="宋体" w:cs="宋体"/>
          <w:kern w:val="2"/>
          <w:sz w:val="21"/>
          <w:szCs w:val="24"/>
          <w:lang w:val="en-US" w:eastAsia="zh-CN" w:bidi="ar-SA"/>
        </w:rPr>
        <w:t xml:space="preserve"> 界标样式应符合下列规定：</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简洁、美观、醒目、简单易读，能起到安全警示作用；</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  材质环保、耐腐蚀，安全性能满足国家相关规范要求。</w:t>
      </w:r>
    </w:p>
    <w:p>
      <w:pPr>
        <w:pStyle w:val="112"/>
        <w:spacing w:before="120" w:after="120"/>
        <w:ind w:left="0"/>
        <w:rPr>
          <w:rFonts w:hint="default" w:hAnsi="Times New Roman" w:cs="Times New Roman"/>
          <w:lang w:val="en-US" w:eastAsia="zh-CN"/>
        </w:rPr>
      </w:pPr>
      <w:bookmarkStart w:id="37" w:name="_Toc7331"/>
      <w:bookmarkStart w:id="38" w:name="_Toc32687"/>
      <w:r>
        <w:rPr>
          <w:rFonts w:hint="eastAsia" w:hAnsi="Times New Roman" w:cs="Times New Roman"/>
          <w:lang w:val="en-US" w:eastAsia="zh-CN"/>
        </w:rPr>
        <w:t>标识牌</w:t>
      </w:r>
      <w:bookmarkEnd w:id="37"/>
      <w:bookmarkEnd w:id="38"/>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lang w:val="en-US" w:eastAsia="zh-CN"/>
        </w:rPr>
      </w:pPr>
      <w:r>
        <w:rPr>
          <w:rFonts w:hint="eastAsia" w:ascii="黑体" w:hAnsi="黑体" w:eastAsia="黑体" w:cs="Times New Roman"/>
          <w:kern w:val="2"/>
          <w:sz w:val="21"/>
          <w:szCs w:val="24"/>
          <w:lang w:val="en-US" w:eastAsia="zh-CN" w:bidi="ar-SA"/>
        </w:rPr>
        <w:t>5.2.1</w:t>
      </w:r>
      <w:r>
        <w:rPr>
          <w:rFonts w:hint="eastAsia" w:ascii="宋体" w:hAnsi="宋体" w:eastAsia="宋体" w:cs="宋体"/>
          <w:lang w:val="en-US" w:eastAsia="zh-CN"/>
        </w:rPr>
        <w:t xml:space="preserve">  标识牌按埋设位置分为中线标识牌和边线标识牌，可参照下列样式：</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a)  </w:t>
      </w:r>
      <w:r>
        <w:rPr>
          <w:rFonts w:hint="eastAsia" w:ascii="宋体" w:hAnsi="宋体" w:eastAsia="宋体" w:cs="宋体"/>
          <w:lang w:val="en-US" w:eastAsia="zh-CN"/>
        </w:rPr>
        <w:t>材质可选用</w:t>
      </w:r>
      <w:r>
        <w:rPr>
          <w:rFonts w:hint="eastAsia" w:ascii="宋体" w:hAnsi="宋体" w:eastAsia="宋体" w:cs="宋体"/>
          <w:szCs w:val="21"/>
          <w:lang w:val="en-US" w:eastAsia="zh-CN"/>
        </w:rPr>
        <w:t>不锈钢、铜制或高强度树脂材料；</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b)  </w:t>
      </w:r>
      <w:r>
        <w:rPr>
          <w:rFonts w:hint="eastAsia" w:ascii="宋体" w:hAnsi="宋体" w:eastAsia="宋体" w:cs="宋体"/>
          <w:szCs w:val="21"/>
          <w:lang w:val="en-US" w:eastAsia="zh-CN"/>
        </w:rPr>
        <w:t>形状可采用菱形、方形、椭圆形、圆形等，直径或边长不小于100mm，厚度宜介</w:t>
      </w:r>
      <w:r>
        <w:rPr>
          <w:rFonts w:hint="eastAsia" w:ascii="宋体" w:hAnsi="宋体" w:eastAsia="宋体" w:cs="宋体"/>
          <w:szCs w:val="21"/>
          <w:highlight w:val="none"/>
          <w:lang w:val="en-US" w:eastAsia="zh-CN"/>
        </w:rPr>
        <w:t>于0.5-1.5mm</w:t>
      </w:r>
      <w:r>
        <w:rPr>
          <w:rFonts w:hint="eastAsia" w:ascii="宋体" w:hAnsi="宋体" w:eastAsia="宋体" w:cs="宋体"/>
          <w:szCs w:val="21"/>
          <w:lang w:val="en-US" w:eastAsia="zh-CN"/>
        </w:rPr>
        <w:t>之间；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c)  </w:t>
      </w:r>
      <w:r>
        <w:rPr>
          <w:rFonts w:hint="eastAsia" w:ascii="宋体" w:hAnsi="宋体" w:eastAsia="宋体" w:cs="宋体"/>
          <w:szCs w:val="21"/>
          <w:lang w:val="en-US" w:eastAsia="zh-CN"/>
        </w:rPr>
        <w:t>标识牌表面字体作凹陷处理。</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lang w:val="en-US" w:eastAsia="zh-CN"/>
        </w:rPr>
      </w:pPr>
      <w:r>
        <w:rPr>
          <w:rFonts w:hint="eastAsia" w:ascii="黑体" w:hAnsi="黑体" w:eastAsia="黑体" w:cs="Times New Roman"/>
          <w:kern w:val="2"/>
          <w:sz w:val="21"/>
          <w:szCs w:val="24"/>
          <w:lang w:val="en-US" w:eastAsia="zh-CN" w:bidi="ar-SA"/>
        </w:rPr>
        <w:t>5.2.2</w:t>
      </w:r>
      <w:r>
        <w:rPr>
          <w:rFonts w:hint="eastAsia" w:ascii="宋体" w:hAnsi="宋体" w:eastAsia="宋体" w:cs="宋体"/>
          <w:lang w:val="en-US" w:eastAsia="zh-CN"/>
        </w:rPr>
        <w:t xml:space="preserve">  标识牌宜包含如下内容：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a)  </w:t>
      </w:r>
      <w:r>
        <w:rPr>
          <w:rFonts w:hint="eastAsia" w:ascii="宋体" w:hAnsi="宋体" w:eastAsia="宋体" w:cs="宋体"/>
          <w:szCs w:val="21"/>
          <w:lang w:val="en-US" w:eastAsia="zh-CN"/>
        </w:rPr>
        <w:t>轨道公司名称及1ogo；</w:t>
      </w:r>
    </w:p>
    <w:p>
      <w:pPr>
        <w:pStyle w:val="2"/>
        <w:keepNext w:val="0"/>
        <w:keepLines w:val="0"/>
        <w:pageBreakBefore w:val="0"/>
        <w:widowControl w:val="0"/>
        <w:kinsoku/>
        <w:wordWrap/>
        <w:overflowPunct/>
        <w:topLinePunct w:val="0"/>
        <w:autoSpaceDE/>
        <w:autoSpaceDN/>
        <w:bidi w:val="0"/>
        <w:spacing w:after="0" w:line="240" w:lineRule="auto"/>
        <w:ind w:firstLine="630" w:firstLineChars="300"/>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b)  </w:t>
      </w:r>
      <w:r>
        <w:rPr>
          <w:rFonts w:hint="eastAsia" w:ascii="宋体" w:hAnsi="宋体" w:eastAsia="宋体" w:cs="宋体"/>
          <w:szCs w:val="21"/>
          <w:lang w:val="en-US" w:eastAsia="zh-CN"/>
        </w:rPr>
        <w:t>警示标语；</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c)  </w:t>
      </w:r>
      <w:r>
        <w:rPr>
          <w:rFonts w:hint="eastAsia" w:ascii="宋体" w:hAnsi="宋体" w:eastAsia="宋体" w:cs="宋体"/>
          <w:szCs w:val="21"/>
          <w:lang w:val="en-US" w:eastAsia="zh-CN"/>
        </w:rPr>
        <w:t>XX号线隧道中线或边线；</w:t>
      </w:r>
    </w:p>
    <w:p>
      <w:pPr>
        <w:pStyle w:val="2"/>
        <w:keepNext w:val="0"/>
        <w:keepLines w:val="0"/>
        <w:pageBreakBefore w:val="0"/>
        <w:widowControl w:val="0"/>
        <w:kinsoku/>
        <w:wordWrap/>
        <w:overflowPunct/>
        <w:topLinePunct w:val="0"/>
        <w:autoSpaceDE/>
        <w:autoSpaceDN/>
        <w:bidi w:val="0"/>
        <w:spacing w:after="0" w:line="240" w:lineRule="auto"/>
        <w:ind w:firstLine="630" w:firstLineChars="300"/>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d)  </w:t>
      </w:r>
      <w:r>
        <w:rPr>
          <w:rFonts w:hint="eastAsia" w:ascii="宋体" w:hAnsi="宋体" w:eastAsia="宋体" w:cs="宋体"/>
          <w:szCs w:val="21"/>
          <w:lang w:val="en-US" w:eastAsia="zh-CN"/>
        </w:rPr>
        <w:t>线路走向箭头（边线标识牌还应增设结构方向箭头）；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e)  </w:t>
      </w:r>
      <w:r>
        <w:rPr>
          <w:rFonts w:hint="eastAsia" w:ascii="宋体" w:hAnsi="宋体" w:eastAsia="宋体" w:cs="宋体"/>
          <w:szCs w:val="21"/>
          <w:lang w:val="en-US" w:eastAsia="zh-CN"/>
        </w:rPr>
        <w:t>联系电话；</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szCs w:val="21"/>
          <w:lang w:val="en-US" w:eastAsia="zh-CN"/>
        </w:rPr>
      </w:pPr>
      <w:r>
        <w:rPr>
          <w:rFonts w:hint="eastAsia" w:ascii="宋体" w:hAnsi="宋体" w:eastAsia="宋体" w:cs="宋体"/>
          <w:kern w:val="2"/>
          <w:sz w:val="21"/>
          <w:szCs w:val="24"/>
          <w:lang w:val="en-US" w:eastAsia="zh-CN" w:bidi="ar-SA"/>
        </w:rPr>
        <w:t xml:space="preserve">f)  </w:t>
      </w:r>
      <w:r>
        <w:rPr>
          <w:rFonts w:hint="eastAsia" w:ascii="宋体" w:hAnsi="宋体" w:eastAsia="宋体" w:cs="宋体"/>
          <w:szCs w:val="21"/>
          <w:lang w:val="en-US" w:eastAsia="zh-CN"/>
        </w:rPr>
        <w:t>牌号（按线路和类型统一编号）。</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lang w:val="en-US" w:eastAsia="zh-CN"/>
        </w:rPr>
      </w:pPr>
      <w:r>
        <w:rPr>
          <w:rFonts w:hint="eastAsia" w:ascii="黑体" w:hAnsi="黑体" w:eastAsia="黑体" w:cs="Times New Roman"/>
          <w:kern w:val="2"/>
          <w:sz w:val="21"/>
          <w:szCs w:val="24"/>
          <w:lang w:val="en-US" w:eastAsia="zh-CN" w:bidi="ar-SA"/>
        </w:rPr>
        <w:t xml:space="preserve">5.2.3 </w:t>
      </w:r>
      <w:r>
        <w:rPr>
          <w:rFonts w:hint="eastAsia" w:ascii="宋体" w:hAnsi="宋体" w:eastAsia="宋体" w:cs="宋体"/>
          <w:color w:val="auto"/>
          <w:lang w:val="en-US" w:eastAsia="zh-CN"/>
        </w:rPr>
        <w:t xml:space="preserve"> 标识牌样式可参见附录A。</w:t>
      </w:r>
    </w:p>
    <w:p>
      <w:pPr>
        <w:pStyle w:val="112"/>
        <w:spacing w:before="120" w:after="120"/>
        <w:ind w:left="0"/>
        <w:rPr>
          <w:rFonts w:hint="default" w:hAnsi="Times New Roman" w:cs="Times New Roman"/>
          <w:lang w:val="en-US" w:eastAsia="zh-CN"/>
        </w:rPr>
      </w:pPr>
      <w:bookmarkStart w:id="39" w:name="_Toc31499"/>
      <w:bookmarkStart w:id="40" w:name="_Toc17899"/>
      <w:r>
        <w:rPr>
          <w:rFonts w:hint="eastAsia" w:hAnsi="Times New Roman" w:cs="Times New Roman"/>
          <w:lang w:val="en-US" w:eastAsia="zh-CN"/>
        </w:rPr>
        <w:t>界桩</w:t>
      </w:r>
      <w:bookmarkEnd w:id="39"/>
      <w:bookmarkEnd w:id="40"/>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5.3.1</w:t>
      </w:r>
      <w:r>
        <w:rPr>
          <w:rFonts w:hint="eastAsia" w:ascii="宋体" w:hAnsi="宋体" w:eastAsia="宋体" w:cs="宋体"/>
          <w:kern w:val="2"/>
          <w:sz w:val="21"/>
          <w:szCs w:val="24"/>
          <w:lang w:val="en-US" w:eastAsia="zh-CN" w:bidi="ar-SA"/>
        </w:rPr>
        <w:t xml:space="preserve">  界桩按埋设位置分为中线界桩和边线界桩，可参照下列样式：</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材质可选用玻璃钢、高强度玻璃纤维树脂或混凝土材料；</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形状可采用长方体筒状结构，尺寸不小于100cm*10cm*10cm（高*长*宽）；</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界桩四面警示宜采用白底红字标识。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5.3.2 </w:t>
      </w:r>
      <w:r>
        <w:rPr>
          <w:rFonts w:hint="eastAsia" w:ascii="宋体" w:hAnsi="宋体" w:eastAsia="宋体" w:cs="宋体"/>
          <w:kern w:val="2"/>
          <w:sz w:val="21"/>
          <w:szCs w:val="24"/>
          <w:lang w:val="en-US" w:eastAsia="zh-CN" w:bidi="ar-SA"/>
        </w:rPr>
        <w:t xml:space="preserve"> 界桩宜包含如下内容：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印制有链接至城市轨道交通保护区管理规定页面的二维码；</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警示标语；</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轨道公司名称及1ogo；</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d</w:t>
      </w:r>
      <w:r>
        <w:rPr>
          <w:rFonts w:hint="eastAsia" w:ascii="宋体" w:hAnsi="宋体" w:eastAsia="宋体" w:cs="宋体"/>
          <w:kern w:val="2"/>
          <w:sz w:val="21"/>
          <w:szCs w:val="24"/>
          <w:lang w:val="en-US" w:eastAsia="zh-CN" w:bidi="ar-SA"/>
        </w:rPr>
        <w:t>)  XX号线隧道中线或边线；</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e</w:t>
      </w:r>
      <w:r>
        <w:rPr>
          <w:rFonts w:hint="eastAsia" w:ascii="宋体" w:hAnsi="宋体" w:eastAsia="宋体" w:cs="宋体"/>
          <w:kern w:val="2"/>
          <w:sz w:val="21"/>
          <w:szCs w:val="24"/>
          <w:lang w:val="en-US" w:eastAsia="zh-CN" w:bidi="ar-SA"/>
        </w:rPr>
        <w:t>)  线路走向箭头；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f</w:t>
      </w:r>
      <w:r>
        <w:rPr>
          <w:rFonts w:hint="eastAsia" w:ascii="宋体" w:hAnsi="宋体" w:eastAsia="宋体" w:cs="宋体"/>
          <w:kern w:val="2"/>
          <w:sz w:val="21"/>
          <w:szCs w:val="24"/>
          <w:lang w:val="en-US" w:eastAsia="zh-CN" w:bidi="ar-SA"/>
        </w:rPr>
        <w:t>)  联系电话；</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g</w:t>
      </w:r>
      <w:r>
        <w:rPr>
          <w:rFonts w:hint="eastAsia" w:ascii="宋体" w:hAnsi="宋体" w:eastAsia="宋体" w:cs="宋体"/>
          <w:kern w:val="2"/>
          <w:sz w:val="21"/>
          <w:szCs w:val="24"/>
          <w:lang w:val="en-US" w:eastAsia="zh-CN" w:bidi="ar-SA"/>
        </w:rPr>
        <w:t>)  桩号（按线路和类型统一编号）。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5.3.3</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界桩样式可参见附录B。</w:t>
      </w:r>
    </w:p>
    <w:p>
      <w:pPr>
        <w:pStyle w:val="112"/>
        <w:spacing w:before="120" w:after="120"/>
        <w:ind w:left="0"/>
        <w:rPr>
          <w:rFonts w:hint="eastAsia" w:hAnsi="Times New Roman" w:cs="Times New Roman"/>
          <w:lang w:val="en-US" w:eastAsia="zh-CN"/>
        </w:rPr>
      </w:pPr>
      <w:bookmarkStart w:id="41" w:name="_Toc2668"/>
      <w:bookmarkStart w:id="42" w:name="_Toc13436"/>
      <w:r>
        <w:rPr>
          <w:rFonts w:hint="eastAsia" w:hAnsi="Times New Roman" w:cs="Times New Roman"/>
          <w:lang w:val="en-US" w:eastAsia="zh-CN"/>
        </w:rPr>
        <w:t>告示牌</w:t>
      </w:r>
      <w:bookmarkEnd w:id="41"/>
      <w:bookmarkEnd w:id="42"/>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5.4.1</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告示牌可分为一般告示牌、线路平面告示牌和过水体告示牌三类，告示牌样式规格应符合表5.4.1的规定。</w:t>
      </w:r>
    </w:p>
    <w:p>
      <w:pPr>
        <w:pStyle w:val="5"/>
        <w:keepNext w:val="0"/>
        <w:keepLines w:val="0"/>
        <w:pageBreakBefore w:val="0"/>
        <w:widowControl w:val="0"/>
        <w:kinsoku/>
        <w:wordWrap/>
        <w:overflowPunct/>
        <w:topLinePunct w:val="0"/>
        <w:autoSpaceDE/>
        <w:autoSpaceDN/>
        <w:bidi w:val="0"/>
        <w:spacing w:line="240" w:lineRule="auto"/>
        <w:jc w:val="center"/>
        <w:textAlignment w:val="auto"/>
        <w:outlineLvl w:val="1"/>
        <w:rPr>
          <w:rFonts w:hint="default"/>
          <w:color w:val="auto"/>
          <w:highlight w:val="none"/>
          <w:lang w:val="en-US" w:eastAsia="zh-CN"/>
        </w:rPr>
      </w:pPr>
      <w:r>
        <w:rPr>
          <w:rFonts w:hint="eastAsia"/>
          <w:color w:val="auto"/>
          <w:highlight w:val="none"/>
          <w:lang w:val="en-US" w:eastAsia="zh-CN"/>
        </w:rPr>
        <w:t>表5.4.1 告示牌样式规格技术要求</w:t>
      </w:r>
    </w:p>
    <w:tbl>
      <w:tblPr>
        <w:tblStyle w:val="33"/>
        <w:tblW w:w="8624"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76"/>
        <w:gridCol w:w="4097"/>
        <w:gridCol w:w="232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序号</w:t>
            </w:r>
          </w:p>
        </w:tc>
        <w:tc>
          <w:tcPr>
            <w:tcW w:w="776"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告示牌种类</w:t>
            </w:r>
          </w:p>
        </w:tc>
        <w:tc>
          <w:tcPr>
            <w:tcW w:w="4097"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样式</w:t>
            </w:r>
          </w:p>
        </w:tc>
        <w:tc>
          <w:tcPr>
            <w:tcW w:w="2323"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内容</w:t>
            </w:r>
          </w:p>
        </w:tc>
        <w:tc>
          <w:tcPr>
            <w:tcW w:w="83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776"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一般告示牌</w:t>
            </w:r>
          </w:p>
        </w:tc>
        <w:tc>
          <w:tcPr>
            <w:tcW w:w="409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a.材质可选用不锈钢或高强度玻璃纤维树脂材料；</w:t>
            </w:r>
          </w:p>
          <w:p>
            <w:pPr>
              <w:keepNext w:val="0"/>
              <w:keepLines w:val="0"/>
              <w:widowControl/>
              <w:suppressLineNumbers w:val="0"/>
              <w:jc w:val="left"/>
              <w:textAlignment w:val="center"/>
              <w:rPr>
                <w:rFonts w:hint="default"/>
                <w:color w:val="auto"/>
                <w:sz w:val="18"/>
                <w:szCs w:val="18"/>
                <w:highlight w:val="none"/>
                <w:vertAlign w:val="baseline"/>
                <w:lang w:val="en-US" w:eastAsia="zh-CN"/>
              </w:rPr>
            </w:pPr>
            <w:r>
              <w:rPr>
                <w:rFonts w:hint="eastAsia" w:ascii="宋体" w:hAnsi="宋体" w:cs="宋体"/>
                <w:i w:val="0"/>
                <w:iCs w:val="0"/>
                <w:color w:val="auto"/>
                <w:kern w:val="0"/>
                <w:sz w:val="18"/>
                <w:szCs w:val="18"/>
                <w:highlight w:val="none"/>
                <w:u w:val="none"/>
                <w:lang w:val="en-US" w:eastAsia="zh-CN" w:bidi="ar"/>
              </w:rPr>
              <w:t>b.</w:t>
            </w:r>
            <w:r>
              <w:rPr>
                <w:rFonts w:hint="eastAsia" w:ascii="宋体" w:hAnsi="宋体" w:eastAsia="宋体" w:cs="宋体"/>
                <w:i w:val="0"/>
                <w:iCs w:val="0"/>
                <w:color w:val="auto"/>
                <w:kern w:val="0"/>
                <w:sz w:val="18"/>
                <w:szCs w:val="18"/>
                <w:highlight w:val="none"/>
                <w:u w:val="none"/>
                <w:lang w:val="en-US" w:eastAsia="zh-CN" w:bidi="ar"/>
              </w:rPr>
              <w:t xml:space="preserve">可采用长方形牌面加立柱的形式，牌面尺寸不小于60cm*40cm（长*宽），立柱高度不小于2m，可采用直径为4cm的空心圆柱，壁厚0.7-1.0mm；      </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图文信息可采用丝印、贴膜的方式，</w:t>
            </w:r>
            <w:r>
              <w:rPr>
                <w:rFonts w:hint="eastAsia" w:ascii="宋体" w:hAnsi="宋体" w:cs="宋体"/>
                <w:i w:val="0"/>
                <w:iCs w:val="0"/>
                <w:color w:val="auto"/>
                <w:kern w:val="0"/>
                <w:sz w:val="18"/>
                <w:szCs w:val="18"/>
                <w:highlight w:val="none"/>
                <w:u w:val="none"/>
                <w:lang w:val="en-US" w:eastAsia="zh-CN" w:bidi="ar"/>
              </w:rPr>
              <w:t>告</w:t>
            </w:r>
            <w:r>
              <w:rPr>
                <w:rFonts w:hint="eastAsia" w:ascii="宋体" w:hAnsi="宋体" w:eastAsia="宋体" w:cs="宋体"/>
                <w:i w:val="0"/>
                <w:iCs w:val="0"/>
                <w:color w:val="auto"/>
                <w:kern w:val="0"/>
                <w:sz w:val="18"/>
                <w:szCs w:val="18"/>
                <w:highlight w:val="none"/>
                <w:u w:val="none"/>
                <w:lang w:val="en-US" w:eastAsia="zh-CN" w:bidi="ar"/>
              </w:rPr>
              <w:t>示牌标贴可为蓝底黑字。</w:t>
            </w:r>
          </w:p>
        </w:tc>
        <w:tc>
          <w:tcPr>
            <w:tcW w:w="2323"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a.</w:t>
            </w:r>
            <w:r>
              <w:rPr>
                <w:rFonts w:hint="eastAsia" w:ascii="宋体" w:hAnsi="宋体" w:eastAsia="宋体" w:cs="宋体"/>
                <w:i w:val="0"/>
                <w:iCs w:val="0"/>
                <w:color w:val="auto"/>
                <w:kern w:val="0"/>
                <w:sz w:val="18"/>
                <w:szCs w:val="18"/>
                <w:highlight w:val="none"/>
                <w:u w:val="none"/>
                <w:lang w:val="en-US" w:eastAsia="zh-CN" w:bidi="ar"/>
              </w:rPr>
              <w:t xml:space="preserve">涉及城市轨道交通保护区的相关管理规定；    </w:t>
            </w:r>
          </w:p>
          <w:p>
            <w:pPr>
              <w:keepNext w:val="0"/>
              <w:keepLines w:val="0"/>
              <w:widowControl/>
              <w:numPr>
                <w:ilvl w:val="0"/>
                <w:numId w:val="0"/>
              </w:numPr>
              <w:suppressLineNumbers w:val="0"/>
              <w:jc w:val="left"/>
              <w:textAlignment w:val="center"/>
              <w:rPr>
                <w:rFonts w:hint="default"/>
                <w:color w:val="auto"/>
                <w:sz w:val="18"/>
                <w:szCs w:val="18"/>
                <w:highlight w:val="none"/>
                <w:vertAlign w:val="baseline"/>
                <w:lang w:val="en-US" w:eastAsia="zh-CN"/>
              </w:rPr>
            </w:pPr>
            <w:r>
              <w:rPr>
                <w:rFonts w:hint="eastAsia" w:ascii="宋体" w:hAnsi="宋体" w:cs="宋体"/>
                <w:i w:val="0"/>
                <w:iCs w:val="0"/>
                <w:color w:val="auto"/>
                <w:kern w:val="0"/>
                <w:sz w:val="18"/>
                <w:szCs w:val="18"/>
                <w:highlight w:val="none"/>
                <w:u w:val="none"/>
                <w:lang w:val="en-US" w:eastAsia="zh-CN" w:bidi="ar"/>
              </w:rPr>
              <w:t>b.</w:t>
            </w:r>
            <w:r>
              <w:rPr>
                <w:rFonts w:hint="eastAsia" w:ascii="宋体" w:hAnsi="宋体" w:eastAsia="宋体" w:cs="宋体"/>
                <w:i w:val="0"/>
                <w:iCs w:val="0"/>
                <w:color w:val="auto"/>
                <w:kern w:val="0"/>
                <w:sz w:val="18"/>
                <w:szCs w:val="18"/>
                <w:highlight w:val="none"/>
                <w:u w:val="none"/>
                <w:lang w:val="en-US" w:eastAsia="zh-CN" w:bidi="ar"/>
              </w:rPr>
              <w:t>轨道公司名称及1ogo；                      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联系电话。</w:t>
            </w:r>
          </w:p>
        </w:tc>
        <w:tc>
          <w:tcPr>
            <w:tcW w:w="83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样式可参见附录C</w:t>
            </w:r>
            <w:r>
              <w:rPr>
                <w:rFonts w:hint="eastAsia" w:ascii="宋体" w:hAnsi="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776"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线路平面告示牌</w:t>
            </w:r>
          </w:p>
        </w:tc>
        <w:tc>
          <w:tcPr>
            <w:tcW w:w="4097" w:type="dxa"/>
            <w:noWrap w:val="0"/>
            <w:vAlign w:val="center"/>
          </w:tcPr>
          <w:p>
            <w:pPr>
              <w:keepNext w:val="0"/>
              <w:keepLines w:val="0"/>
              <w:widowControl/>
              <w:suppressLineNumbers w:val="0"/>
              <w:jc w:val="left"/>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a.材质可选用不锈钢或高强度玻璃纤维树脂材料；</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可采用长方形牌面加立柱的形式，牌面尺寸不小于120cm*80cm（长*宽），立柱高度不小于2m，可采用直径为6cm的空心圆柱，壁厚0.7-1.0mm；      </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图文信息可采用丝印、贴膜的方式.</w:t>
            </w:r>
          </w:p>
        </w:tc>
        <w:tc>
          <w:tcPr>
            <w:tcW w:w="2323" w:type="dxa"/>
            <w:noWrap w:val="0"/>
            <w:vAlign w:val="center"/>
          </w:tcPr>
          <w:p>
            <w:pPr>
              <w:keepNext w:val="0"/>
              <w:keepLines w:val="0"/>
              <w:widowControl/>
              <w:suppressLineNumbers w:val="0"/>
              <w:jc w:val="left"/>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a.涉及城市轨道交通保护区的相关管理规定；       </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一站两区间的总平面图，含车站、区间等轮廓及保护区线，显示主要街道、河流、公园等周边环境元素；                                        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轨道公司名称及1ogo；                      d</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联系电话。</w:t>
            </w:r>
          </w:p>
        </w:tc>
        <w:tc>
          <w:tcPr>
            <w:tcW w:w="83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样式可参见附录C</w:t>
            </w:r>
            <w:r>
              <w:rPr>
                <w:rFonts w:hint="eastAsia" w:ascii="宋体" w:hAnsi="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776" w:type="dxa"/>
            <w:noWrap w:val="0"/>
            <w:vAlign w:val="center"/>
          </w:tcPr>
          <w:p>
            <w:pPr>
              <w:keepNext w:val="0"/>
              <w:keepLines w:val="0"/>
              <w:widowControl/>
              <w:suppressLineNumbers w:val="0"/>
              <w:jc w:val="center"/>
              <w:textAlignment w:val="center"/>
              <w:rPr>
                <w:rFonts w:hint="default"/>
                <w:color w:val="auto"/>
                <w:sz w:val="18"/>
                <w:szCs w:val="18"/>
                <w:highlight w:val="none"/>
                <w:vertAlign w:val="baseline"/>
                <w:lang w:val="en-US" w:eastAsia="zh-CN"/>
              </w:rPr>
            </w:pPr>
            <w:r>
              <w:rPr>
                <w:rFonts w:hint="eastAsia" w:ascii="宋体" w:hAnsi="宋体" w:cs="宋体"/>
                <w:i w:val="0"/>
                <w:iCs w:val="0"/>
                <w:color w:val="auto"/>
                <w:kern w:val="0"/>
                <w:sz w:val="18"/>
                <w:szCs w:val="18"/>
                <w:highlight w:val="none"/>
                <w:u w:val="none"/>
                <w:lang w:val="en-US" w:eastAsia="zh-CN" w:bidi="ar"/>
              </w:rPr>
              <w:t>过水体</w:t>
            </w:r>
            <w:r>
              <w:rPr>
                <w:rFonts w:hint="eastAsia" w:ascii="宋体" w:hAnsi="宋体" w:eastAsia="宋体" w:cs="宋体"/>
                <w:i w:val="0"/>
                <w:iCs w:val="0"/>
                <w:color w:val="auto"/>
                <w:kern w:val="0"/>
                <w:sz w:val="18"/>
                <w:szCs w:val="18"/>
                <w:highlight w:val="none"/>
                <w:u w:val="none"/>
                <w:lang w:val="en-US" w:eastAsia="zh-CN" w:bidi="ar"/>
              </w:rPr>
              <w:t>告示牌</w:t>
            </w:r>
          </w:p>
        </w:tc>
        <w:tc>
          <w:tcPr>
            <w:tcW w:w="4097" w:type="dxa"/>
            <w:noWrap w:val="0"/>
            <w:vAlign w:val="center"/>
          </w:tcPr>
          <w:p>
            <w:pPr>
              <w:keepNext w:val="0"/>
              <w:keepLines w:val="0"/>
              <w:widowControl/>
              <w:suppressLineNumbers w:val="0"/>
              <w:jc w:val="left"/>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a.材质可选用不锈钢或高强度玻璃纤维树脂材料；</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可采用长方形牌面加立柱的形式，牌面尺寸不小于10</w:t>
            </w:r>
            <w:r>
              <w:rPr>
                <w:rFonts w:hint="eastAsia" w:ascii="宋体" w:hAnsi="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 xml:space="preserve">cm*80cm（长*宽），立柱高度不小于2m，可采用直径为6cm的空心圆柱，壁厚0.7-1.0mm；      </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图文信息可采用丝印、贴膜的方式,警示牌标贴可为黄底红字。</w:t>
            </w:r>
          </w:p>
        </w:tc>
        <w:tc>
          <w:tcPr>
            <w:tcW w:w="2323" w:type="dxa"/>
            <w:noWrap w:val="0"/>
            <w:vAlign w:val="center"/>
          </w:tcPr>
          <w:p>
            <w:pPr>
              <w:keepNext w:val="0"/>
              <w:keepLines w:val="0"/>
              <w:widowControl/>
              <w:suppressLineNumbers w:val="0"/>
              <w:jc w:val="left"/>
              <w:textAlignment w:val="center"/>
              <w:rPr>
                <w:rFonts w:hint="default"/>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a.涉及城市轨道交通保护区的相关管理规定；       </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警示标语“下有地铁 严禁破坏 如有施工请联系（联系电话）”；                                        c</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轨道公司名称及1ogo；                      </w:t>
            </w:r>
          </w:p>
        </w:tc>
        <w:tc>
          <w:tcPr>
            <w:tcW w:w="833"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样式可参见附录C</w:t>
            </w:r>
            <w:r>
              <w:rPr>
                <w:rFonts w:hint="eastAsia" w:ascii="宋体" w:hAnsi="宋体" w:cs="宋体"/>
                <w:i w:val="0"/>
                <w:iCs w:val="0"/>
                <w:color w:val="auto"/>
                <w:kern w:val="0"/>
                <w:sz w:val="18"/>
                <w:szCs w:val="18"/>
                <w:highlight w:val="none"/>
                <w:u w:val="none"/>
                <w:lang w:val="en-US" w:eastAsia="zh-CN" w:bidi="ar"/>
              </w:rPr>
              <w:t>-3</w:t>
            </w:r>
          </w:p>
        </w:tc>
      </w:tr>
    </w:tbl>
    <w:p>
      <w:pPr>
        <w:pStyle w:val="5"/>
        <w:keepNext w:val="0"/>
        <w:keepLines w:val="0"/>
        <w:pageBreakBefore w:val="0"/>
        <w:widowControl w:val="0"/>
        <w:kinsoku/>
        <w:wordWrap/>
        <w:overflowPunct/>
        <w:topLinePunct w:val="0"/>
        <w:autoSpaceDE/>
        <w:autoSpaceDN/>
        <w:bidi w:val="0"/>
        <w:spacing w:line="240" w:lineRule="auto"/>
        <w:textAlignment w:val="auto"/>
        <w:outlineLvl w:val="1"/>
        <w:rPr>
          <w:rFonts w:hint="default"/>
          <w:highlight w:val="yellow"/>
          <w:lang w:val="en-US" w:eastAsia="zh-CN"/>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5.4.2 </w:t>
      </w:r>
      <w:r>
        <w:rPr>
          <w:rFonts w:hint="eastAsia" w:ascii="宋体" w:hAnsi="宋体" w:eastAsia="宋体" w:cs="宋体"/>
          <w:kern w:val="2"/>
          <w:sz w:val="21"/>
          <w:szCs w:val="24"/>
          <w:lang w:val="en-US" w:eastAsia="zh-CN" w:bidi="ar-SA"/>
        </w:rPr>
        <w:t xml:space="preserve"> 告示牌样式可参见附录C。</w:t>
      </w:r>
    </w:p>
    <w:p>
      <w:pPr>
        <w:pStyle w:val="112"/>
        <w:spacing w:before="120" w:after="120"/>
        <w:ind w:left="0"/>
        <w:rPr>
          <w:rFonts w:hint="default" w:hAnsi="Times New Roman" w:cs="Times New Roman"/>
          <w:lang w:val="en-US" w:eastAsia="zh-CN"/>
        </w:rPr>
      </w:pPr>
      <w:bookmarkStart w:id="43" w:name="_Toc26877"/>
      <w:bookmarkStart w:id="44" w:name="_Toc22240"/>
      <w:r>
        <w:rPr>
          <w:rFonts w:hint="eastAsia" w:hAnsi="Times New Roman" w:cs="Times New Roman"/>
          <w:lang w:val="en-US" w:eastAsia="zh-CN"/>
        </w:rPr>
        <w:t>助航标识</w:t>
      </w:r>
      <w:bookmarkEnd w:id="43"/>
      <w:bookmarkEnd w:id="44"/>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5.5.1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助航标识应参照当地航道局的管理规定执行，可参照下列样式：</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材质可选用不锈钢材料；</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包含标牌、标杆、电池箱、电池组、红色定光航标灯、太阳能电池块等内容；</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标志夜间发红光，视距为2.0km或3.0km；</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d</w:t>
      </w:r>
      <w:r>
        <w:rPr>
          <w:rFonts w:hint="eastAsia" w:ascii="宋体" w:hAnsi="宋体" w:eastAsia="宋体" w:cs="宋体"/>
          <w:kern w:val="2"/>
          <w:sz w:val="21"/>
          <w:szCs w:val="24"/>
          <w:lang w:val="en-US" w:eastAsia="zh-CN" w:bidi="ar-SA"/>
        </w:rPr>
        <w:t>)  两根高4.0m或5.0m的立柱上端装边长为2.0m或3.0m等边三角形白色空心标牌一块，设在跨河隧道两端的标志与河岸垂直；</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e</w:t>
      </w:r>
      <w:r>
        <w:rPr>
          <w:rFonts w:hint="eastAsia" w:ascii="宋体" w:hAnsi="宋体" w:eastAsia="宋体" w:cs="宋体"/>
          <w:kern w:val="2"/>
          <w:sz w:val="21"/>
          <w:szCs w:val="24"/>
          <w:lang w:val="en-US" w:eastAsia="zh-CN" w:bidi="ar-SA"/>
        </w:rPr>
        <w:t>)  立柱为红白相间斜纹，标牌为白底、黑边、黑字；</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f</w:t>
      </w:r>
      <w:r>
        <w:rPr>
          <w:rFonts w:hint="eastAsia" w:ascii="宋体" w:hAnsi="宋体" w:eastAsia="宋体" w:cs="宋体"/>
          <w:kern w:val="2"/>
          <w:sz w:val="21"/>
          <w:szCs w:val="24"/>
          <w:lang w:val="en-US" w:eastAsia="zh-CN" w:bidi="ar-SA"/>
        </w:rPr>
        <w:t>)  助航标识牌的三个顶端各设置红色定光灯一盏；</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g</w:t>
      </w:r>
      <w:r>
        <w:rPr>
          <w:rFonts w:hint="eastAsia" w:ascii="宋体" w:hAnsi="宋体" w:eastAsia="宋体" w:cs="宋体"/>
          <w:kern w:val="2"/>
          <w:sz w:val="21"/>
          <w:szCs w:val="24"/>
          <w:lang w:val="en-US" w:eastAsia="zh-CN" w:bidi="ar-SA"/>
        </w:rPr>
        <w:t>)  具体样式参见《内河助航标志》（GB5863）、《内河助航标志的主要外形尺寸》（GB5864）。</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5.5.2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助航标识应标注“禁止抛锚”的字样。</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5.5.3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助航标识样式可参见附录D。</w:t>
      </w:r>
    </w:p>
    <w:p>
      <w:pPr>
        <w:pStyle w:val="111"/>
        <w:spacing w:before="240" w:after="240"/>
        <w:rPr>
          <w:rFonts w:hint="eastAsia" w:hAnsi="Times New Roman" w:cs="Times New Roman"/>
        </w:rPr>
      </w:pPr>
      <w:bookmarkStart w:id="45" w:name="_Toc17645"/>
      <w:bookmarkStart w:id="46" w:name="_Toc19597"/>
      <w:r>
        <w:rPr>
          <w:rFonts w:hint="eastAsia" w:hAnsi="Times New Roman" w:cs="Times New Roman"/>
          <w:lang w:val="en-US" w:eastAsia="zh-CN"/>
        </w:rPr>
        <w:t>界标布设</w:t>
      </w:r>
      <w:bookmarkEnd w:id="45"/>
      <w:bookmarkEnd w:id="46"/>
    </w:p>
    <w:p>
      <w:pPr>
        <w:pStyle w:val="112"/>
        <w:spacing w:before="120" w:after="120"/>
        <w:ind w:left="0"/>
        <w:rPr>
          <w:rFonts w:hint="default" w:hAnsi="Times New Roman" w:cs="Times New Roman"/>
          <w:lang w:val="en-US" w:eastAsia="zh-CN"/>
        </w:rPr>
      </w:pPr>
      <w:bookmarkStart w:id="47" w:name="_Toc30455"/>
      <w:bookmarkStart w:id="48" w:name="_Toc22936"/>
      <w:r>
        <w:rPr>
          <w:rFonts w:hint="eastAsia" w:hAnsi="Times New Roman" w:cs="Times New Roman"/>
          <w:lang w:val="en-US" w:eastAsia="zh-CN"/>
        </w:rPr>
        <w:t>一般规定</w:t>
      </w:r>
      <w:bookmarkEnd w:id="47"/>
      <w:bookmarkEnd w:id="48"/>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6.1.1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界标布设实施前应搜集线路平面图和地形图等资料编制界标布设方案。</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6.1.2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界标布设方案宜包括下列内容：</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工程概况；</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目的和依据；</w:t>
      </w:r>
    </w:p>
    <w:p>
      <w:pPr>
        <w:pStyle w:val="5"/>
        <w:keepNext w:val="0"/>
        <w:keepLines w:val="0"/>
        <w:pageBreakBefore w:val="0"/>
        <w:widowControl w:val="0"/>
        <w:kinsoku/>
        <w:wordWrap/>
        <w:overflowPunct/>
        <w:topLinePunct w:val="0"/>
        <w:autoSpaceDE/>
        <w:autoSpaceDN/>
        <w:bidi w:val="0"/>
        <w:spacing w:line="240" w:lineRule="auto"/>
        <w:ind w:left="630" w:leftChars="300" w:firstLine="0" w:firstLineChars="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保护区范围；</w:t>
      </w:r>
      <w:r>
        <w:rPr>
          <w:rFonts w:hint="eastAsia" w:ascii="宋体" w:hAnsi="宋体" w:eastAsia="宋体" w:cs="宋体"/>
          <w:kern w:val="2"/>
          <w:sz w:val="21"/>
          <w:szCs w:val="24"/>
          <w:lang w:val="en-US" w:eastAsia="zh-CN" w:bidi="ar-SA"/>
        </w:rPr>
        <w:br w:type="textWrapping"/>
      </w:r>
      <w:r>
        <w:rPr>
          <w:rFonts w:hint="eastAsia" w:ascii="宋体" w:hAnsi="宋体" w:cs="宋体"/>
          <w:kern w:val="2"/>
          <w:sz w:val="21"/>
          <w:szCs w:val="24"/>
          <w:lang w:val="en-US" w:eastAsia="zh-CN" w:bidi="ar-SA"/>
        </w:rPr>
        <w:t>d</w:t>
      </w:r>
      <w:r>
        <w:rPr>
          <w:rFonts w:hint="eastAsia" w:ascii="宋体" w:hAnsi="宋体" w:eastAsia="宋体" w:cs="宋体"/>
          <w:kern w:val="2"/>
          <w:sz w:val="21"/>
          <w:szCs w:val="24"/>
          <w:lang w:val="en-US" w:eastAsia="zh-CN" w:bidi="ar-SA"/>
        </w:rPr>
        <w:t>)  界标样式、布设方法及保护要求；</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e</w:t>
      </w:r>
      <w:r>
        <w:rPr>
          <w:rFonts w:hint="eastAsia" w:ascii="宋体" w:hAnsi="宋体" w:eastAsia="宋体" w:cs="宋体"/>
          <w:kern w:val="2"/>
          <w:sz w:val="21"/>
          <w:szCs w:val="24"/>
          <w:lang w:val="en-US" w:eastAsia="zh-CN" w:bidi="ar-SA"/>
        </w:rPr>
        <w:t>)  界标布设平面图；</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f</w:t>
      </w:r>
      <w:r>
        <w:rPr>
          <w:rFonts w:hint="eastAsia" w:ascii="宋体" w:hAnsi="宋体" w:eastAsia="宋体" w:cs="宋体"/>
          <w:kern w:val="2"/>
          <w:sz w:val="21"/>
          <w:szCs w:val="24"/>
          <w:lang w:val="en-US" w:eastAsia="zh-CN" w:bidi="ar-SA"/>
        </w:rPr>
        <w:t>)  人员及仪器配备；</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g</w:t>
      </w:r>
      <w:r>
        <w:rPr>
          <w:rFonts w:hint="eastAsia" w:ascii="宋体" w:hAnsi="宋体" w:eastAsia="宋体" w:cs="宋体"/>
          <w:kern w:val="2"/>
          <w:sz w:val="21"/>
          <w:szCs w:val="24"/>
          <w:lang w:val="en-US" w:eastAsia="zh-CN" w:bidi="ar-SA"/>
        </w:rPr>
        <w:t>)  布设进度计划安排；</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h</w:t>
      </w:r>
      <w:r>
        <w:rPr>
          <w:rFonts w:hint="eastAsia" w:ascii="宋体" w:hAnsi="宋体" w:eastAsia="宋体" w:cs="宋体"/>
          <w:kern w:val="2"/>
          <w:sz w:val="21"/>
          <w:szCs w:val="24"/>
          <w:lang w:val="en-US" w:eastAsia="zh-CN" w:bidi="ar-SA"/>
        </w:rPr>
        <w:t>)  质量管理、安全管理及其他管理制度。</w:t>
      </w:r>
    </w:p>
    <w:p>
      <w:pPr>
        <w:pStyle w:val="112"/>
        <w:spacing w:before="120" w:after="120"/>
        <w:ind w:left="0"/>
        <w:rPr>
          <w:rFonts w:hint="eastAsia" w:hAnsi="Times New Roman" w:cs="Times New Roman"/>
          <w:lang w:val="en-US" w:eastAsia="zh-CN"/>
        </w:rPr>
      </w:pPr>
      <w:bookmarkStart w:id="49" w:name="_Toc6776"/>
      <w:bookmarkStart w:id="50" w:name="_Toc18683"/>
      <w:r>
        <w:rPr>
          <w:rFonts w:hint="eastAsia" w:hAnsi="Times New Roman" w:cs="Times New Roman"/>
          <w:lang w:val="en-US" w:eastAsia="zh-CN"/>
        </w:rPr>
        <w:t>布设原则</w:t>
      </w:r>
      <w:bookmarkEnd w:id="49"/>
      <w:bookmarkEnd w:id="50"/>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标识牌及界桩应沿线路走向按断面进行布设，断面间距宜为30m-50m，每个断面各布设2个结构中线、2个保护区边线标识牌或界桩；布设时优先选用标识牌，当经过农田、公园、绿化带等非硬化土质地表无条件布设标识牌时，可埋设界桩。</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6.2.2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在线路曲线部位及待开发区域需要对标识牌或界桩进行加密布设。</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6.2.3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若线路穿过建筑物或者其他构筑物，标识牌或界桩按原设计间距位于建筑物内时，可将标识牌沿着结构中线或者保护区边线移至建筑物外侧，两建筑物间可适当进行标识牌或界桩加密埋设。</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6.2.4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线路结构中线或保护区边线经过江、河、湖等水体时，应在水体两岸各布设1个标识牌或界桩断面。</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6.2.5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一般告示牌应布设在地铁车站出入口附近的醒目位置，有条件时宜覆盖每个出入口。</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6.2.6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线路平面告示牌应布设在轨道交通两车站之间的适当位置。</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6.2.7</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过水体告示牌应布设在线路结构中线经过江、河、湖等水体两岸边适当位置。</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6.2.8</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在如下区域也宜设置一般告示牌：</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线路穿越密集居民区；</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线路穿越人流量密集区域；</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穿越铁路、立交桥等部位。</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6.2.9</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线路穿越可通航的河流，需结合当地航道局的要求，在河流两岸保护区边线附近适当位置各布设两座助航标识。</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6.2.10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在界标布设过程中遇到特殊情况无法在既定位置布设各类界标时，应设置临时界线标识，待有条件时及时布设。</w:t>
      </w:r>
    </w:p>
    <w:p>
      <w:pPr>
        <w:pStyle w:val="112"/>
        <w:spacing w:before="120" w:after="120"/>
        <w:ind w:left="0"/>
        <w:rPr>
          <w:rFonts w:hint="default" w:hAnsi="Times New Roman" w:cs="Times New Roman"/>
          <w:lang w:val="en-US" w:eastAsia="zh-CN"/>
        </w:rPr>
      </w:pPr>
      <w:bookmarkStart w:id="51" w:name="_Toc12864"/>
      <w:bookmarkStart w:id="52" w:name="_Toc17529"/>
      <w:r>
        <w:rPr>
          <w:rFonts w:hint="eastAsia" w:hAnsi="Times New Roman" w:cs="Times New Roman"/>
          <w:lang w:val="en-US" w:eastAsia="zh-CN"/>
        </w:rPr>
        <w:t>布设方法</w:t>
      </w:r>
      <w:bookmarkEnd w:id="51"/>
      <w:bookmarkEnd w:id="52"/>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6.3.1</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界标放样可采用</w:t>
      </w:r>
      <w:r>
        <w:rPr>
          <w:rFonts w:hint="default" w:ascii="宋体" w:hAnsi="宋体" w:eastAsia="宋体" w:cs="宋体"/>
          <w:kern w:val="2"/>
          <w:sz w:val="21"/>
          <w:szCs w:val="24"/>
          <w:lang w:val="en-US" w:eastAsia="zh-CN" w:bidi="ar-SA"/>
        </w:rPr>
        <w:t>极坐标法、GNSS RTK法、钢尺量距或手持测距仪测距等方法</w:t>
      </w:r>
      <w:r>
        <w:rPr>
          <w:rFonts w:hint="eastAsia" w:ascii="宋体" w:hAnsi="宋体" w:eastAsia="宋体" w:cs="宋体"/>
          <w:kern w:val="2"/>
          <w:sz w:val="21"/>
          <w:szCs w:val="24"/>
          <w:lang w:val="en-US" w:eastAsia="zh-CN" w:bidi="ar-SA"/>
        </w:rPr>
        <w:t>，各方法应</w:t>
      </w:r>
      <w:r>
        <w:rPr>
          <w:rFonts w:hint="default" w:ascii="宋体" w:hAnsi="宋体" w:eastAsia="宋体" w:cs="宋体"/>
          <w:kern w:val="2"/>
          <w:sz w:val="21"/>
          <w:szCs w:val="24"/>
          <w:lang w:val="en-US" w:eastAsia="zh-CN" w:bidi="ar-SA"/>
        </w:rPr>
        <w:t>符合下列规定：</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a)  </w:t>
      </w:r>
      <w:r>
        <w:rPr>
          <w:rFonts w:hint="default" w:ascii="宋体" w:hAnsi="宋体" w:eastAsia="宋体" w:cs="宋体"/>
          <w:kern w:val="2"/>
          <w:sz w:val="21"/>
          <w:szCs w:val="24"/>
          <w:lang w:val="en-US" w:eastAsia="zh-CN" w:bidi="ar-SA"/>
        </w:rPr>
        <w:t>采用极坐标法、GNSS RTK方法时，应满足CJJ/T 8中碎部点测量的相关规定</w:t>
      </w:r>
      <w:r>
        <w:rPr>
          <w:rFonts w:hint="eastAsia"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xml:space="preserve">)  </w:t>
      </w:r>
      <w:r>
        <w:rPr>
          <w:rFonts w:hint="default" w:ascii="宋体" w:hAnsi="宋体" w:eastAsia="宋体" w:cs="宋体"/>
          <w:kern w:val="2"/>
          <w:sz w:val="21"/>
          <w:szCs w:val="24"/>
          <w:lang w:val="en-US" w:eastAsia="zh-CN" w:bidi="ar-SA"/>
        </w:rPr>
        <w:t>使用钢尺量距或手持测距仪测距时，应采用单程双次测量的方法，两次量距较差应在±20mm之内，成果取用平均值</w:t>
      </w:r>
      <w:r>
        <w:rPr>
          <w:rFonts w:hint="eastAsia"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xml:space="preserve">)  </w:t>
      </w:r>
      <w:r>
        <w:rPr>
          <w:rFonts w:hint="default" w:ascii="宋体" w:hAnsi="宋体" w:eastAsia="宋体" w:cs="宋体"/>
          <w:kern w:val="2"/>
          <w:sz w:val="21"/>
          <w:szCs w:val="24"/>
          <w:lang w:val="en-US" w:eastAsia="zh-CN" w:bidi="ar-SA"/>
        </w:rPr>
        <w:t>界标测量平面点位中误差不应大于 100mm</w:t>
      </w:r>
      <w:r>
        <w:rPr>
          <w:rFonts w:hint="eastAsia"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6.3.2</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标识牌可根据材质选用螺丝钉固定、钻孔粘合等方式进行埋设，并应符合下列规定：</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d</w:t>
      </w:r>
      <w:r>
        <w:rPr>
          <w:rFonts w:hint="eastAsia" w:ascii="宋体" w:hAnsi="宋体" w:eastAsia="宋体" w:cs="宋体"/>
          <w:kern w:val="2"/>
          <w:sz w:val="21"/>
          <w:szCs w:val="24"/>
          <w:lang w:val="en-US" w:eastAsia="zh-CN" w:bidi="ar-SA"/>
        </w:rPr>
        <w:t>)  标识牌的线路走向箭头方向应与线路方向保持一致，边线标识牌还应保证结构方向箭头准确；</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e</w:t>
      </w:r>
      <w:r>
        <w:rPr>
          <w:rFonts w:hint="eastAsia" w:ascii="宋体" w:hAnsi="宋体" w:eastAsia="宋体" w:cs="宋体"/>
          <w:kern w:val="2"/>
          <w:sz w:val="21"/>
          <w:szCs w:val="24"/>
          <w:lang w:val="en-US" w:eastAsia="zh-CN" w:bidi="ar-SA"/>
        </w:rPr>
        <w:t>)  标识牌埋设应做到牌面整洁美观，结构稳固牢靠。</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6.3.3</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界桩宜采用开挖浇筑方式进行埋设，并应符合下列规定：</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界桩埋入地下不小于0.4m，并保证桩面整洁美观，信息显示完整；</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应采用混凝土或水泥砂浆进行回填，确保结构稳固牢靠；</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界桩的线路走向箭头方向应与线路方向保持一致，边线界桩还应保证结构方向箭头准确。</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6.3.4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告示牌可根据场地条件选用螺栓固定、开挖浇筑等方式进行埋设，并应符合下列规定：</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告示牌应选择醒目、显眼，不易被遮挡的位置进行埋设；</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选用螺栓固定方式时，单根立柱不少于4根螺栓，确保结构稳固牢靠；</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选用开挖浇筑方式时，立柱埋入地下不小于0.6m，并采用混凝土或水泥砂浆进行回填，确保结构稳固牢靠、牌面整洁美观。</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6.3.5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助航标识埋设前应编制专项设置方案并通过航道局审批。</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6.3.6</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助航标识宜采用开挖浇筑方式进行埋设，并应符合下列规定：</w:t>
      </w:r>
    </w:p>
    <w:p>
      <w:pPr>
        <w:pStyle w:val="5"/>
        <w:keepNext w:val="0"/>
        <w:keepLines w:val="0"/>
        <w:pageBreakBefore w:val="0"/>
        <w:widowControl w:val="0"/>
        <w:kinsoku/>
        <w:wordWrap/>
        <w:overflowPunct/>
        <w:topLinePunct w:val="0"/>
        <w:autoSpaceDE/>
        <w:autoSpaceDN/>
        <w:bidi w:val="0"/>
        <w:spacing w:line="240" w:lineRule="auto"/>
        <w:ind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  助航标识应选择醒目、显眼，不易被遮挡的位置进行埋设；</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立柱埋入地下不小于1.0m，基础采用钢筋混凝土结构，尺寸不小于1.5m*1.0m*1.0m（长*宽*深），混凝土强度不低于C25，确保结构稳固牢靠、牌面整洁美观；</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助航标识的牌面应与河岸垂直。</w:t>
      </w:r>
    </w:p>
    <w:p>
      <w:pPr>
        <w:pStyle w:val="111"/>
        <w:spacing w:before="240" w:after="240"/>
        <w:rPr>
          <w:rFonts w:hint="eastAsia" w:hAnsi="Times New Roman" w:cs="Times New Roman"/>
          <w:lang w:val="en-US" w:eastAsia="zh-CN"/>
        </w:rPr>
      </w:pPr>
      <w:bookmarkStart w:id="53" w:name="_Toc16272"/>
      <w:bookmarkStart w:id="54" w:name="_Toc25690"/>
      <w:r>
        <w:rPr>
          <w:rFonts w:hint="eastAsia" w:hAnsi="Times New Roman" w:cs="Times New Roman"/>
          <w:lang w:val="en-US" w:eastAsia="zh-CN"/>
        </w:rPr>
        <w:t>成果资料整理与验收</w:t>
      </w:r>
      <w:bookmarkEnd w:id="53"/>
      <w:bookmarkEnd w:id="54"/>
    </w:p>
    <w:p>
      <w:pPr>
        <w:pStyle w:val="112"/>
        <w:spacing w:before="120" w:after="120"/>
        <w:ind w:left="0"/>
        <w:rPr>
          <w:rFonts w:hint="eastAsia" w:hAnsi="Times New Roman" w:cs="Times New Roman"/>
          <w:lang w:val="en-US" w:eastAsia="zh-CN"/>
        </w:rPr>
      </w:pPr>
      <w:bookmarkStart w:id="55" w:name="_Toc1963"/>
      <w:bookmarkStart w:id="56" w:name="_Toc32524"/>
      <w:r>
        <w:rPr>
          <w:rFonts w:hint="eastAsia" w:hAnsi="Times New Roman" w:cs="Times New Roman"/>
          <w:lang w:val="en-US" w:eastAsia="zh-CN"/>
        </w:rPr>
        <w:t>一般规定</w:t>
      </w:r>
      <w:bookmarkEnd w:id="55"/>
      <w:bookmarkEnd w:id="56"/>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7</w:t>
      </w:r>
      <w:r>
        <w:rPr>
          <w:rFonts w:hint="default" w:ascii="黑体" w:hAnsi="黑体" w:eastAsia="黑体" w:cs="Times New Roman"/>
          <w:kern w:val="2"/>
          <w:sz w:val="21"/>
          <w:szCs w:val="24"/>
          <w:lang w:val="en-US" w:eastAsia="zh-CN" w:bidi="ar-SA"/>
        </w:rPr>
        <w:t>.1.1</w:t>
      </w:r>
      <w:r>
        <w:rPr>
          <w:rFonts w:hint="eastAsia" w:ascii="黑体" w:hAnsi="黑体" w:eastAsia="黑体" w:cs="Times New Roman"/>
          <w:kern w:val="2"/>
          <w:sz w:val="21"/>
          <w:szCs w:val="24"/>
          <w:lang w:val="en-US" w:eastAsia="zh-CN" w:bidi="ar-SA"/>
        </w:rPr>
        <w:t xml:space="preserve"> </w:t>
      </w:r>
      <w:r>
        <w:rPr>
          <w:rFonts w:hint="eastAsia" w:ascii="宋体" w:hAnsi="宋体" w:cs="宋体"/>
          <w:kern w:val="2"/>
          <w:sz w:val="21"/>
          <w:szCs w:val="24"/>
          <w:lang w:val="en-US" w:eastAsia="zh-CN" w:bidi="ar-SA"/>
        </w:rPr>
        <w:t xml:space="preserve"> </w:t>
      </w:r>
      <w:r>
        <w:rPr>
          <w:rFonts w:hint="default" w:ascii="宋体" w:hAnsi="宋体" w:eastAsia="宋体" w:cs="宋体"/>
          <w:kern w:val="2"/>
          <w:sz w:val="21"/>
          <w:szCs w:val="24"/>
          <w:lang w:val="en-US" w:eastAsia="zh-CN" w:bidi="ar-SA"/>
        </w:rPr>
        <w:t>城市轨道交通保护区</w:t>
      </w:r>
      <w:r>
        <w:rPr>
          <w:rFonts w:hint="eastAsia" w:ascii="宋体" w:hAnsi="宋体" w:eastAsia="宋体" w:cs="宋体"/>
          <w:kern w:val="2"/>
          <w:sz w:val="21"/>
          <w:szCs w:val="24"/>
          <w:lang w:val="en-US" w:eastAsia="zh-CN" w:bidi="ar-SA"/>
        </w:rPr>
        <w:t>界标</w:t>
      </w:r>
      <w:r>
        <w:rPr>
          <w:rFonts w:hint="default" w:ascii="宋体" w:hAnsi="宋体" w:eastAsia="宋体" w:cs="宋体"/>
          <w:kern w:val="2"/>
          <w:sz w:val="21"/>
          <w:szCs w:val="24"/>
          <w:lang w:val="en-US" w:eastAsia="zh-CN" w:bidi="ar-SA"/>
        </w:rPr>
        <w:t>测</w:t>
      </w:r>
      <w:r>
        <w:rPr>
          <w:rFonts w:hint="eastAsia" w:ascii="宋体" w:hAnsi="宋体" w:eastAsia="宋体" w:cs="宋体"/>
          <w:kern w:val="2"/>
          <w:sz w:val="21"/>
          <w:szCs w:val="24"/>
          <w:lang w:val="en-US" w:eastAsia="zh-CN" w:bidi="ar-SA"/>
        </w:rPr>
        <w:t>设</w:t>
      </w:r>
      <w:r>
        <w:rPr>
          <w:rFonts w:hint="default" w:ascii="宋体" w:hAnsi="宋体" w:eastAsia="宋体" w:cs="宋体"/>
          <w:kern w:val="2"/>
          <w:sz w:val="21"/>
          <w:szCs w:val="24"/>
          <w:lang w:val="en-US" w:eastAsia="zh-CN" w:bidi="ar-SA"/>
        </w:rPr>
        <w:t xml:space="preserve">成果应满足合同、技术设计书及有关技术标准的要求。 </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7</w:t>
      </w:r>
      <w:r>
        <w:rPr>
          <w:rFonts w:hint="default" w:ascii="黑体" w:hAnsi="黑体" w:eastAsia="黑体" w:cs="Times New Roman"/>
          <w:kern w:val="2"/>
          <w:sz w:val="21"/>
          <w:szCs w:val="24"/>
          <w:lang w:val="en-US" w:eastAsia="zh-CN" w:bidi="ar-SA"/>
        </w:rPr>
        <w:t>.1.2</w:t>
      </w:r>
      <w:r>
        <w:rPr>
          <w:rFonts w:hint="eastAsia" w:ascii="黑体" w:hAnsi="黑体" w:eastAsia="黑体" w:cs="Times New Roman"/>
          <w:kern w:val="2"/>
          <w:sz w:val="21"/>
          <w:szCs w:val="24"/>
          <w:lang w:val="en-US" w:eastAsia="zh-CN" w:bidi="ar-SA"/>
        </w:rPr>
        <w:t xml:space="preserve"> </w:t>
      </w:r>
      <w:r>
        <w:rPr>
          <w:rFonts w:hint="eastAsia" w:ascii="宋体" w:hAnsi="宋体" w:cs="宋体"/>
          <w:kern w:val="2"/>
          <w:sz w:val="21"/>
          <w:szCs w:val="24"/>
          <w:lang w:val="en-US" w:eastAsia="zh-CN" w:bidi="ar-SA"/>
        </w:rPr>
        <w:t xml:space="preserve"> </w:t>
      </w:r>
      <w:r>
        <w:rPr>
          <w:rFonts w:hint="default" w:ascii="宋体" w:hAnsi="宋体" w:eastAsia="宋体" w:cs="宋体"/>
          <w:kern w:val="2"/>
          <w:sz w:val="21"/>
          <w:szCs w:val="24"/>
          <w:lang w:val="en-US" w:eastAsia="zh-CN" w:bidi="ar-SA"/>
        </w:rPr>
        <w:t xml:space="preserve">成果资料应分类整理，内容齐全、正确，条理清晰。 </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7</w:t>
      </w:r>
      <w:r>
        <w:rPr>
          <w:rFonts w:hint="default" w:ascii="黑体" w:hAnsi="黑体" w:eastAsia="黑体" w:cs="Times New Roman"/>
          <w:kern w:val="2"/>
          <w:sz w:val="21"/>
          <w:szCs w:val="24"/>
          <w:lang w:val="en-US" w:eastAsia="zh-CN" w:bidi="ar-SA"/>
        </w:rPr>
        <w:t>.1.3</w:t>
      </w:r>
      <w:r>
        <w:rPr>
          <w:rFonts w:hint="eastAsia" w:ascii="黑体" w:hAnsi="黑体" w:eastAsia="黑体" w:cs="Times New Roman"/>
          <w:kern w:val="2"/>
          <w:sz w:val="21"/>
          <w:szCs w:val="24"/>
          <w:lang w:val="en-US" w:eastAsia="zh-CN" w:bidi="ar-SA"/>
        </w:rPr>
        <w:t xml:space="preserve">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成果质量检查与验收应遵循“二级检查、一级验收”的原则。</w:t>
      </w:r>
    </w:p>
    <w:p>
      <w:pPr>
        <w:pStyle w:val="112"/>
        <w:spacing w:before="120" w:after="120"/>
        <w:ind w:left="0"/>
        <w:rPr>
          <w:rFonts w:hint="default" w:hAnsi="Times New Roman" w:cs="Times New Roman"/>
          <w:lang w:val="en-US" w:eastAsia="zh-CN"/>
        </w:rPr>
      </w:pPr>
      <w:bookmarkStart w:id="57" w:name="_Toc16141"/>
      <w:bookmarkStart w:id="58" w:name="_Toc516"/>
      <w:r>
        <w:rPr>
          <w:rFonts w:hint="eastAsia" w:hAnsi="Times New Roman" w:cs="Times New Roman"/>
          <w:lang w:val="en-US" w:eastAsia="zh-CN"/>
        </w:rPr>
        <w:t>成果资料整理</w:t>
      </w:r>
      <w:bookmarkEnd w:id="57"/>
      <w:bookmarkEnd w:id="58"/>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7.2.1 </w:t>
      </w:r>
      <w:r>
        <w:rPr>
          <w:rFonts w:hint="eastAsia" w:ascii="宋体" w:hAnsi="宋体" w:cs="宋体"/>
          <w:kern w:val="2"/>
          <w:sz w:val="21"/>
          <w:szCs w:val="24"/>
          <w:lang w:val="en-US" w:eastAsia="zh-CN" w:bidi="ar-SA"/>
        </w:rPr>
        <w:t xml:space="preserve"> </w:t>
      </w:r>
      <w:r>
        <w:rPr>
          <w:rFonts w:hint="default" w:ascii="宋体" w:hAnsi="宋体" w:eastAsia="宋体" w:cs="宋体"/>
          <w:kern w:val="2"/>
          <w:sz w:val="21"/>
          <w:szCs w:val="24"/>
          <w:lang w:val="en-US" w:eastAsia="zh-CN" w:bidi="ar-SA"/>
        </w:rPr>
        <w:t>城市轨道交通保护区界标</w:t>
      </w:r>
      <w:r>
        <w:rPr>
          <w:rFonts w:hint="eastAsia" w:ascii="宋体" w:hAnsi="宋体" w:eastAsia="宋体" w:cs="宋体"/>
          <w:kern w:val="2"/>
          <w:sz w:val="21"/>
          <w:szCs w:val="24"/>
          <w:lang w:val="en-US" w:eastAsia="zh-CN" w:bidi="ar-SA"/>
        </w:rPr>
        <w:t>测设</w:t>
      </w:r>
      <w:r>
        <w:rPr>
          <w:rFonts w:hint="default" w:ascii="宋体" w:hAnsi="宋体" w:eastAsia="宋体" w:cs="宋体"/>
          <w:kern w:val="2"/>
          <w:sz w:val="21"/>
          <w:szCs w:val="24"/>
          <w:lang w:val="en-US" w:eastAsia="zh-CN" w:bidi="ar-SA"/>
        </w:rPr>
        <w:t>结束后，应提交下列</w:t>
      </w:r>
      <w:r>
        <w:rPr>
          <w:rFonts w:hint="eastAsia" w:ascii="宋体" w:hAnsi="宋体" w:eastAsia="宋体" w:cs="宋体"/>
          <w:kern w:val="2"/>
          <w:sz w:val="21"/>
          <w:szCs w:val="24"/>
          <w:lang w:val="en-US" w:eastAsia="zh-CN" w:bidi="ar-SA"/>
        </w:rPr>
        <w:t>资料</w:t>
      </w:r>
      <w:r>
        <w:rPr>
          <w:rFonts w:hint="default"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a)  </w:t>
      </w:r>
      <w:r>
        <w:rPr>
          <w:rFonts w:hint="default" w:ascii="宋体" w:hAnsi="宋体" w:eastAsia="宋体" w:cs="宋体"/>
          <w:kern w:val="2"/>
          <w:sz w:val="21"/>
          <w:szCs w:val="24"/>
          <w:lang w:val="en-US" w:eastAsia="zh-CN" w:bidi="ar-SA"/>
        </w:rPr>
        <w:t>委托书、合同书或任务书；</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b</w:t>
      </w:r>
      <w:r>
        <w:rPr>
          <w:rFonts w:hint="eastAsia" w:ascii="宋体" w:hAnsi="宋体" w:eastAsia="宋体" w:cs="宋体"/>
          <w:kern w:val="2"/>
          <w:sz w:val="21"/>
          <w:szCs w:val="24"/>
          <w:lang w:val="en-US" w:eastAsia="zh-CN" w:bidi="ar-SA"/>
        </w:rPr>
        <w:t>)  界标测设</w:t>
      </w:r>
      <w:r>
        <w:rPr>
          <w:rFonts w:hint="default" w:ascii="宋体" w:hAnsi="宋体" w:eastAsia="宋体" w:cs="宋体"/>
          <w:kern w:val="2"/>
          <w:sz w:val="21"/>
          <w:szCs w:val="24"/>
          <w:lang w:val="en-US" w:eastAsia="zh-CN" w:bidi="ar-SA"/>
        </w:rPr>
        <w:t>技术设计书；</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c</w:t>
      </w:r>
      <w:r>
        <w:rPr>
          <w:rFonts w:hint="eastAsia" w:ascii="宋体" w:hAnsi="宋体" w:eastAsia="宋体" w:cs="宋体"/>
          <w:kern w:val="2"/>
          <w:sz w:val="21"/>
          <w:szCs w:val="24"/>
          <w:lang w:val="en-US" w:eastAsia="zh-CN" w:bidi="ar-SA"/>
        </w:rPr>
        <w:t>)  界标测设</w:t>
      </w:r>
      <w:r>
        <w:rPr>
          <w:rFonts w:hint="default" w:ascii="宋体" w:hAnsi="宋体" w:eastAsia="宋体" w:cs="宋体"/>
          <w:kern w:val="2"/>
          <w:sz w:val="21"/>
          <w:szCs w:val="24"/>
          <w:lang w:val="en-US" w:eastAsia="zh-CN" w:bidi="ar-SA"/>
        </w:rPr>
        <w:t>技术总结报告：</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文字总结；</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·平面坐标起算数据</w:t>
      </w:r>
      <w:r>
        <w:rPr>
          <w:rFonts w:hint="default"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界标</w:t>
      </w:r>
      <w:r>
        <w:rPr>
          <w:rFonts w:hint="eastAsia" w:ascii="宋体" w:hAnsi="宋体" w:eastAsia="宋体" w:cs="宋体"/>
          <w:kern w:val="2"/>
          <w:sz w:val="21"/>
          <w:szCs w:val="24"/>
          <w:lang w:val="en-US" w:eastAsia="zh-CN" w:bidi="ar-SA"/>
        </w:rPr>
        <w:t>测设坐标</w:t>
      </w:r>
      <w:r>
        <w:rPr>
          <w:rFonts w:hint="default" w:ascii="宋体" w:hAnsi="宋体" w:eastAsia="宋体" w:cs="宋体"/>
          <w:kern w:val="2"/>
          <w:sz w:val="21"/>
          <w:szCs w:val="24"/>
          <w:lang w:val="en-US" w:eastAsia="zh-CN" w:bidi="ar-SA"/>
        </w:rPr>
        <w:t>成果</w:t>
      </w:r>
      <w:r>
        <w:rPr>
          <w:rFonts w:hint="eastAsia" w:ascii="宋体" w:hAnsi="宋体" w:eastAsia="宋体" w:cs="宋体"/>
          <w:kern w:val="2"/>
          <w:sz w:val="21"/>
          <w:szCs w:val="24"/>
          <w:lang w:val="en-US" w:eastAsia="zh-CN" w:bidi="ar-SA"/>
        </w:rPr>
        <w:t>台账；</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·界标</w:t>
      </w:r>
      <w:r>
        <w:rPr>
          <w:rFonts w:hint="default" w:ascii="宋体" w:hAnsi="宋体" w:eastAsia="宋体" w:cs="宋体"/>
          <w:kern w:val="2"/>
          <w:sz w:val="21"/>
          <w:szCs w:val="24"/>
          <w:lang w:val="en-US" w:eastAsia="zh-CN" w:bidi="ar-SA"/>
        </w:rPr>
        <w:t>平面位置分布图；</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·成果</w:t>
      </w:r>
      <w:r>
        <w:rPr>
          <w:rFonts w:hint="default" w:ascii="宋体" w:hAnsi="宋体" w:eastAsia="宋体" w:cs="宋体"/>
          <w:kern w:val="2"/>
          <w:sz w:val="21"/>
          <w:szCs w:val="24"/>
          <w:lang w:val="en-US" w:eastAsia="zh-CN" w:bidi="ar-SA"/>
        </w:rPr>
        <w:t>质量检查</w:t>
      </w:r>
      <w:r>
        <w:rPr>
          <w:rFonts w:hint="eastAsia" w:ascii="宋体" w:hAnsi="宋体" w:eastAsia="宋体" w:cs="宋体"/>
          <w:kern w:val="2"/>
          <w:sz w:val="21"/>
          <w:szCs w:val="24"/>
          <w:lang w:val="en-US" w:eastAsia="zh-CN" w:bidi="ar-SA"/>
        </w:rPr>
        <w:t>情况</w:t>
      </w:r>
      <w:r>
        <w:rPr>
          <w:rFonts w:hint="default" w:ascii="宋体" w:hAnsi="宋体" w:eastAsia="宋体" w:cs="宋体"/>
          <w:kern w:val="2"/>
          <w:sz w:val="21"/>
          <w:szCs w:val="24"/>
          <w:lang w:val="en-US" w:eastAsia="zh-CN" w:bidi="ar-SA"/>
        </w:rPr>
        <w:t>；</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·建议；</w:t>
      </w:r>
    </w:p>
    <w:p>
      <w:pPr>
        <w:pStyle w:val="5"/>
        <w:keepNext w:val="0"/>
        <w:keepLines w:val="0"/>
        <w:pageBreakBefore w:val="0"/>
        <w:widowControl w:val="0"/>
        <w:kinsoku/>
        <w:wordWrap/>
        <w:overflowPunct/>
        <w:topLinePunct w:val="0"/>
        <w:autoSpaceDE/>
        <w:autoSpaceDN/>
        <w:bidi w:val="0"/>
        <w:spacing w:line="240" w:lineRule="auto"/>
        <w:ind w:left="0" w:leftChars="0" w:firstLine="630" w:firstLineChars="300"/>
        <w:textAlignment w:val="auto"/>
        <w:outlineLvl w:val="1"/>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仪器检定</w:t>
      </w:r>
      <w:r>
        <w:rPr>
          <w:rFonts w:hint="eastAsia" w:ascii="宋体" w:hAnsi="宋体" w:eastAsia="宋体" w:cs="宋体"/>
          <w:kern w:val="2"/>
          <w:sz w:val="21"/>
          <w:szCs w:val="24"/>
          <w:lang w:val="en-US" w:eastAsia="zh-CN" w:bidi="ar-SA"/>
        </w:rPr>
        <w:t>、人员相关</w:t>
      </w:r>
      <w:r>
        <w:rPr>
          <w:rFonts w:hint="default" w:ascii="宋体" w:hAnsi="宋体" w:eastAsia="宋体" w:cs="宋体"/>
          <w:kern w:val="2"/>
          <w:sz w:val="21"/>
          <w:szCs w:val="24"/>
          <w:lang w:val="en-US" w:eastAsia="zh-CN" w:bidi="ar-SA"/>
        </w:rPr>
        <w:t>证书</w:t>
      </w:r>
      <w:r>
        <w:rPr>
          <w:rFonts w:hint="eastAsia" w:ascii="宋体" w:hAnsi="宋体" w:eastAsia="宋体" w:cs="宋体"/>
          <w:kern w:val="2"/>
          <w:sz w:val="21"/>
          <w:szCs w:val="24"/>
          <w:lang w:val="en-US" w:eastAsia="zh-CN" w:bidi="ar-SA"/>
        </w:rPr>
        <w:t>、界标照片等附件。</w:t>
      </w:r>
    </w:p>
    <w:p>
      <w:pPr>
        <w:pStyle w:val="112"/>
        <w:spacing w:before="120" w:after="120"/>
        <w:ind w:left="0"/>
        <w:rPr>
          <w:rFonts w:hint="eastAsia" w:hAnsi="Times New Roman" w:cs="Times New Roman"/>
          <w:lang w:val="en-US" w:eastAsia="zh-CN"/>
        </w:rPr>
      </w:pPr>
      <w:bookmarkStart w:id="59" w:name="_Toc31174"/>
      <w:bookmarkStart w:id="60" w:name="_Toc2645"/>
      <w:r>
        <w:rPr>
          <w:rFonts w:hint="eastAsia" w:hAnsi="Times New Roman" w:cs="Times New Roman"/>
          <w:lang w:val="en-US" w:eastAsia="zh-CN"/>
        </w:rPr>
        <w:t>成果检查与验收</w:t>
      </w:r>
      <w:bookmarkEnd w:id="59"/>
      <w:bookmarkEnd w:id="60"/>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7.3.1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成果质量的两级检查均应采用内业全数检查，外业针对性检查的方式进行。</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7.3.2  </w:t>
      </w:r>
      <w:r>
        <w:rPr>
          <w:rFonts w:hint="eastAsia" w:ascii="宋体" w:hAnsi="宋体" w:eastAsia="宋体" w:cs="宋体"/>
          <w:kern w:val="2"/>
          <w:sz w:val="21"/>
          <w:szCs w:val="24"/>
          <w:lang w:val="en-US" w:eastAsia="zh-CN" w:bidi="ar-SA"/>
        </w:rPr>
        <w:t>界标测设成果应在两级检查合格的基础上提交项目委托单位进行验收，过江助航标识还需报航道局等相关行政管理部门进行验收。</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7.3.3</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成果的验收应采用抽样核查的方式进行，样本数量应满足</w:t>
      </w:r>
      <w:r>
        <w:rPr>
          <w:rFonts w:hint="default" w:ascii="宋体" w:hAnsi="宋体" w:eastAsia="宋体" w:cs="宋体"/>
          <w:kern w:val="2"/>
          <w:sz w:val="21"/>
          <w:szCs w:val="24"/>
          <w:lang w:val="en-US" w:eastAsia="zh-CN" w:bidi="ar-SA"/>
        </w:rPr>
        <w:t>GB/T 24356</w:t>
      </w:r>
      <w:r>
        <w:rPr>
          <w:rFonts w:hint="eastAsia" w:ascii="宋体" w:hAnsi="宋体" w:eastAsia="宋体" w:cs="宋体"/>
          <w:kern w:val="2"/>
          <w:sz w:val="21"/>
          <w:szCs w:val="24"/>
          <w:lang w:val="en-US" w:eastAsia="zh-CN" w:bidi="ar-SA"/>
        </w:rPr>
        <w:t>的</w:t>
      </w:r>
      <w:r>
        <w:rPr>
          <w:rFonts w:hint="default" w:ascii="宋体" w:hAnsi="宋体" w:eastAsia="宋体" w:cs="宋体"/>
          <w:kern w:val="2"/>
          <w:sz w:val="21"/>
          <w:szCs w:val="24"/>
          <w:lang w:val="en-US" w:eastAsia="zh-CN" w:bidi="ar-SA"/>
        </w:rPr>
        <w:t>相关</w:t>
      </w:r>
      <w:r>
        <w:rPr>
          <w:rFonts w:hint="eastAsia" w:ascii="宋体" w:hAnsi="宋体" w:eastAsia="宋体" w:cs="宋体"/>
          <w:kern w:val="2"/>
          <w:sz w:val="21"/>
          <w:szCs w:val="24"/>
          <w:lang w:val="en-US" w:eastAsia="zh-CN" w:bidi="ar-SA"/>
        </w:rPr>
        <w:t>要求，对抽取的样本应进行内业全数核查、外业针对性核查。</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7.3.4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成果验收应重点核查起算数据的正确性、界标埋设的准确性、稳固性和安全性等内容，并形成记录。</w:t>
      </w:r>
      <w:r>
        <w:rPr>
          <w:rFonts w:hint="default" w:ascii="宋体" w:hAnsi="宋体" w:eastAsia="宋体" w:cs="宋体"/>
          <w:kern w:val="2"/>
          <w:sz w:val="21"/>
          <w:szCs w:val="24"/>
          <w:lang w:val="en-US" w:eastAsia="zh-CN" w:bidi="ar-SA"/>
        </w:rPr>
        <w:t>不合格的成果</w:t>
      </w:r>
      <w:r>
        <w:rPr>
          <w:rFonts w:hint="eastAsia" w:ascii="宋体" w:hAnsi="宋体" w:eastAsia="宋体" w:cs="宋体"/>
          <w:kern w:val="2"/>
          <w:sz w:val="21"/>
          <w:szCs w:val="24"/>
          <w:lang w:val="en-US" w:eastAsia="zh-CN" w:bidi="ar-SA"/>
        </w:rPr>
        <w:t>应在</w:t>
      </w:r>
      <w:r>
        <w:rPr>
          <w:rFonts w:hint="default" w:ascii="宋体" w:hAnsi="宋体" w:eastAsia="宋体" w:cs="宋体"/>
          <w:kern w:val="2"/>
          <w:sz w:val="21"/>
          <w:szCs w:val="24"/>
          <w:lang w:val="en-US" w:eastAsia="zh-CN" w:bidi="ar-SA"/>
        </w:rPr>
        <w:t>整改后重新检查验收。</w:t>
      </w:r>
    </w:p>
    <w:p>
      <w:pPr>
        <w:pStyle w:val="111"/>
        <w:spacing w:before="240" w:after="240"/>
        <w:rPr>
          <w:rFonts w:hint="eastAsia" w:hAnsi="Times New Roman" w:cs="Times New Roman"/>
          <w:lang w:val="en-US" w:eastAsia="zh-CN"/>
        </w:rPr>
      </w:pPr>
      <w:bookmarkStart w:id="61" w:name="_Toc432"/>
      <w:bookmarkStart w:id="62" w:name="_Toc5095"/>
      <w:r>
        <w:rPr>
          <w:rFonts w:hint="eastAsia" w:hAnsi="Times New Roman" w:cs="Times New Roman"/>
          <w:lang w:val="en-US" w:eastAsia="zh-CN"/>
        </w:rPr>
        <w:t>界标维护</w:t>
      </w:r>
      <w:bookmarkEnd w:id="61"/>
      <w:bookmarkEnd w:id="62"/>
    </w:p>
    <w:p>
      <w:pPr>
        <w:pStyle w:val="112"/>
        <w:spacing w:before="120" w:after="120"/>
        <w:ind w:left="0"/>
        <w:rPr>
          <w:rFonts w:hint="eastAsia" w:hAnsi="Times New Roman" w:cs="Times New Roman"/>
          <w:lang w:val="en-US" w:eastAsia="zh-CN"/>
        </w:rPr>
      </w:pPr>
      <w:bookmarkStart w:id="63" w:name="_Toc2256"/>
      <w:bookmarkStart w:id="64" w:name="_Toc13791"/>
      <w:r>
        <w:rPr>
          <w:rFonts w:hint="eastAsia" w:hAnsi="Times New Roman" w:cs="Times New Roman"/>
          <w:lang w:val="en-US" w:eastAsia="zh-CN"/>
        </w:rPr>
        <w:t>一般规定</w:t>
      </w:r>
      <w:bookmarkEnd w:id="63"/>
      <w:bookmarkEnd w:id="64"/>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8.1.1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界标在埋设完成后应开展维护工作，并应编制界标维护方案。</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8.1.2</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界标维护应定期巡查并出具维护成果报告，如有破坏应及时补设。</w:t>
      </w:r>
    </w:p>
    <w:p>
      <w:pPr>
        <w:pStyle w:val="112"/>
        <w:spacing w:before="120" w:after="120"/>
        <w:ind w:left="0"/>
        <w:rPr>
          <w:rFonts w:hint="eastAsia" w:hAnsi="Times New Roman" w:cs="Times New Roman"/>
          <w:lang w:val="en-US" w:eastAsia="zh-CN"/>
        </w:rPr>
      </w:pPr>
      <w:bookmarkStart w:id="65" w:name="_Toc4484"/>
      <w:bookmarkStart w:id="66" w:name="_Toc20766"/>
      <w:r>
        <w:rPr>
          <w:rFonts w:hint="eastAsia" w:hAnsi="Times New Roman" w:cs="Times New Roman"/>
          <w:lang w:val="en-US" w:eastAsia="zh-CN"/>
        </w:rPr>
        <w:t>维护实施</w:t>
      </w:r>
      <w:bookmarkEnd w:id="65"/>
      <w:bookmarkEnd w:id="66"/>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8.2.1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界标维护的巡查频率不宜少于1次/月，在汛期、重大节假期前、人流密集的地方适当加大巡查频率。</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8.2.2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界标维护巡查过程中应详细记录界标完好情况，并及时更新界标维护台账。</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8.2.3</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 xml:space="preserve">针对位于施工区域内易被破坏的界标应及时对施工单位进行交底，制定保护措施，无法保护时应设置临时界线标识，待有条件时及时补设。 </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8.2.4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针对破坏的界标应及时进行修复或补设，存在特殊情况无法补设时应设置临时界线标识，待有条件时及时补设。</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8.2.5 </w:t>
      </w: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t>界标补设完成后，应及时更新界标维护台账和界标平面位置分布图。</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r>
        <w:rPr>
          <w:rFonts w:hint="eastAsia" w:ascii="黑体" w:hAnsi="黑体" w:eastAsia="黑体" w:cs="Times New Roman"/>
          <w:kern w:val="2"/>
          <w:sz w:val="21"/>
          <w:szCs w:val="24"/>
          <w:lang w:val="en-US" w:eastAsia="zh-CN" w:bidi="ar-SA"/>
        </w:rPr>
        <w:t xml:space="preserve">8.2.6  </w:t>
      </w:r>
      <w:r>
        <w:rPr>
          <w:rFonts w:hint="eastAsia" w:ascii="宋体" w:hAnsi="宋体" w:eastAsia="宋体" w:cs="宋体"/>
          <w:kern w:val="2"/>
          <w:sz w:val="21"/>
          <w:szCs w:val="24"/>
          <w:lang w:val="en-US" w:eastAsia="zh-CN" w:bidi="ar-SA"/>
        </w:rPr>
        <w:t>界标维护成果报告应包含巡查情况概述、破坏情况统计、界标补设情况等。</w:t>
      </w: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eastAsia" w:ascii="宋体" w:hAnsi="宋体" w:eastAsia="宋体" w:cs="宋体"/>
          <w:kern w:val="2"/>
          <w:sz w:val="21"/>
          <w:szCs w:val="24"/>
          <w:lang w:val="en-US" w:eastAsia="zh-CN" w:bidi="ar-SA"/>
        </w:rPr>
      </w:pPr>
    </w:p>
    <w:p>
      <w:pPr>
        <w:pStyle w:val="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1"/>
        <w:rPr>
          <w:rFonts w:hint="default" w:ascii="宋体" w:hAnsi="宋体" w:eastAsia="宋体" w:cs="宋体"/>
          <w:kern w:val="2"/>
          <w:sz w:val="21"/>
          <w:szCs w:val="24"/>
          <w:lang w:val="en-US" w:eastAsia="zh-CN" w:bidi="ar-SA"/>
        </w:rPr>
      </w:pPr>
    </w:p>
    <w:p>
      <w:pPr>
        <w:pStyle w:val="111"/>
        <w:spacing w:before="240" w:after="240"/>
        <w:rPr>
          <w:rFonts w:hint="eastAsia" w:hAnsi="Times New Roman" w:cs="Times New Roman"/>
          <w:lang w:val="en-US" w:eastAsia="zh-CN"/>
        </w:rPr>
      </w:pPr>
      <w:bookmarkStart w:id="67" w:name="_Toc27933"/>
      <w:bookmarkStart w:id="68" w:name="_Toc1114"/>
      <w:r>
        <w:rPr>
          <w:rFonts w:hint="eastAsia" w:hAnsi="Times New Roman" w:cs="Times New Roman"/>
          <w:lang w:val="en-US" w:eastAsia="zh-CN"/>
        </w:rPr>
        <w:t>附录</w:t>
      </w:r>
      <w:bookmarkEnd w:id="67"/>
      <w:bookmarkEnd w:id="68"/>
    </w:p>
    <w:p>
      <w:pPr>
        <w:pStyle w:val="112"/>
        <w:numPr>
          <w:ilvl w:val="2"/>
          <w:numId w:val="0"/>
        </w:numPr>
        <w:spacing w:before="120" w:after="120"/>
        <w:ind w:leftChars="0"/>
        <w:jc w:val="center"/>
        <w:rPr>
          <w:rFonts w:hint="eastAsia" w:hAnsi="Times New Roman" w:cs="Times New Roman"/>
          <w:lang w:val="en-US" w:eastAsia="zh-CN"/>
        </w:rPr>
      </w:pPr>
      <w:bookmarkStart w:id="69" w:name="_Toc616"/>
      <w:bookmarkStart w:id="70" w:name="_Toc18784"/>
      <w:r>
        <w:rPr>
          <w:rFonts w:hint="eastAsia" w:hAnsi="Times New Roman" w:cs="Times New Roman"/>
          <w:lang w:val="en-US" w:eastAsia="zh-CN"/>
        </w:rPr>
        <w:t>附 录 A</w:t>
      </w:r>
      <w:bookmarkEnd w:id="69"/>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标识牌样式</w:t>
      </w:r>
      <w:bookmarkEnd w:id="70"/>
    </w:p>
    <w:p>
      <w:pPr>
        <w:pStyle w:val="2"/>
        <w:keepNext w:val="0"/>
        <w:keepLines w:val="0"/>
        <w:pageBreakBefore w:val="0"/>
        <w:widowControl w:val="0"/>
        <w:kinsoku/>
        <w:wordWrap/>
        <w:overflowPunct/>
        <w:topLinePunct w:val="0"/>
        <w:autoSpaceDE/>
        <w:autoSpaceDN/>
        <w:bidi w:val="0"/>
        <w:adjustRightInd w:val="0"/>
        <w:snapToGrid/>
        <w:spacing w:line="240" w:lineRule="auto"/>
        <w:jc w:val="center"/>
        <w:textAlignment w:val="auto"/>
      </w:pPr>
      <w:r>
        <w:drawing>
          <wp:inline distT="0" distB="0" distL="114300" distR="114300">
            <wp:extent cx="4429760" cy="2905125"/>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429760" cy="290512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1—材质为不锈钢材质</w:t>
      </w:r>
    </w:p>
    <w:p>
      <w:pPr>
        <w:pStyle w:val="2"/>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2—字体作凹陷处理</w:t>
      </w:r>
    </w:p>
    <w:p>
      <w:pPr>
        <w:pStyle w:val="2"/>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3—预留螺钉孔</w:t>
      </w:r>
    </w:p>
    <w:p>
      <w:pPr>
        <w:pStyle w:val="2"/>
        <w:keepNext w:val="0"/>
        <w:keepLines w:val="0"/>
        <w:pageBreakBefore w:val="0"/>
        <w:kinsoku/>
        <w:wordWrap/>
        <w:overflowPunct/>
        <w:topLinePunct w:val="0"/>
        <w:bidi w:val="0"/>
        <w:spacing w:line="240" w:lineRule="auto"/>
        <w:textAlignment w:val="auto"/>
      </w:pPr>
      <w:r>
        <w:rPr>
          <w:rFonts w:hint="eastAsia"/>
          <w:lang w:val="en-US" w:eastAsia="zh-CN"/>
        </w:rPr>
        <w:t>4—箭头为红色并作凹陷处理</w:t>
      </w: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图A.1  隧道中线标识牌样式图</w:t>
      </w:r>
    </w:p>
    <w:p>
      <w:pPr>
        <w:pStyle w:val="2"/>
        <w:keepNext w:val="0"/>
        <w:keepLines w:val="0"/>
        <w:pageBreakBefore w:val="0"/>
        <w:widowControl w:val="0"/>
        <w:kinsoku/>
        <w:wordWrap/>
        <w:overflowPunct/>
        <w:topLinePunct w:val="0"/>
        <w:autoSpaceDE/>
        <w:autoSpaceDN/>
        <w:bidi w:val="0"/>
        <w:adjustRightInd w:val="0"/>
        <w:snapToGrid/>
        <w:spacing w:line="240" w:lineRule="auto"/>
        <w:jc w:val="center"/>
        <w:textAlignment w:val="auto"/>
      </w:pPr>
      <w:r>
        <w:drawing>
          <wp:inline distT="0" distB="0" distL="114300" distR="114300">
            <wp:extent cx="4564380" cy="2614295"/>
            <wp:effectExtent l="0" t="0" r="762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4564380" cy="261429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center"/>
        <w:textAlignment w:val="auto"/>
        <w:rPr>
          <w:rFonts w:hint="eastAsia" w:cs="Times New Roman"/>
          <w:lang w:val="en-US" w:eastAsia="zh-CN"/>
        </w:rPr>
      </w:pPr>
      <w:bookmarkStart w:id="71" w:name="_Toc20989"/>
      <w:bookmarkStart w:id="72" w:name="_Toc14048"/>
      <w:r>
        <w:rPr>
          <w:rFonts w:hint="eastAsia" w:ascii="黑体" w:hAnsi="Times New Roman" w:eastAsia="黑体" w:cs="Times New Roman"/>
          <w:kern w:val="0"/>
          <w:sz w:val="21"/>
          <w:szCs w:val="20"/>
          <w:lang w:val="en-US" w:eastAsia="zh-CN" w:bidi="ar-SA"/>
        </w:rPr>
        <w:t>图A.2  城市轨道交通保护区边线标识牌样式图</w:t>
      </w:r>
      <w:bookmarkEnd w:id="71"/>
      <w:bookmarkEnd w:id="72"/>
      <w:bookmarkStart w:id="73" w:name="_Toc14645"/>
    </w:p>
    <w:p>
      <w:pPr>
        <w:pStyle w:val="112"/>
        <w:numPr>
          <w:ilvl w:val="2"/>
          <w:numId w:val="0"/>
        </w:numPr>
        <w:spacing w:before="120" w:after="120"/>
        <w:ind w:leftChars="0"/>
        <w:jc w:val="center"/>
        <w:rPr>
          <w:rFonts w:hint="eastAsia" w:hAnsi="Times New Roman" w:cs="Times New Roman"/>
          <w:lang w:val="en-US" w:eastAsia="zh-CN"/>
        </w:rPr>
      </w:pPr>
      <w:bookmarkStart w:id="74" w:name="_Toc3304"/>
      <w:r>
        <w:rPr>
          <w:rFonts w:hint="eastAsia" w:hAnsi="Times New Roman" w:cs="Times New Roman"/>
          <w:lang w:val="en-US" w:eastAsia="zh-CN"/>
        </w:rPr>
        <w:t>附 录 B</w:t>
      </w:r>
      <w:bookmarkEnd w:id="74"/>
      <w:r>
        <w:rPr>
          <w:rFonts w:hint="eastAsia" w:hAnsi="Times New Roman" w:cs="Times New Roman"/>
          <w:lang w:val="en-US" w:eastAsia="zh-CN"/>
        </w:rPr>
        <w:t xml:space="preserve">  </w:t>
      </w:r>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界桩样式</w:t>
      </w:r>
      <w:bookmarkEnd w:id="73"/>
    </w:p>
    <w:p>
      <w:pPr>
        <w:pStyle w:val="2"/>
        <w:keepNext w:val="0"/>
        <w:keepLines w:val="0"/>
        <w:pageBreakBefore w:val="0"/>
        <w:kinsoku/>
        <w:wordWrap/>
        <w:overflowPunct/>
        <w:topLinePunct w:val="0"/>
        <w:bidi w:val="0"/>
        <w:spacing w:line="240" w:lineRule="auto"/>
        <w:jc w:val="center"/>
        <w:textAlignment w:val="auto"/>
      </w:pPr>
      <w:r>
        <w:drawing>
          <wp:inline distT="0" distB="0" distL="114300" distR="114300">
            <wp:extent cx="3835400" cy="2906395"/>
            <wp:effectExtent l="0" t="0" r="5080"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3835400" cy="290639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1—桩顶印制二维码</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2—材质为玻璃钢材质</w:t>
      </w:r>
    </w:p>
    <w:p>
      <w:pPr>
        <w:pStyle w:val="2"/>
        <w:keepNext w:val="0"/>
        <w:keepLines w:val="0"/>
        <w:pageBreakBefore w:val="0"/>
        <w:kinsoku/>
        <w:wordWrap/>
        <w:overflowPunct/>
        <w:topLinePunct w:val="0"/>
        <w:bidi w:val="0"/>
        <w:spacing w:line="240" w:lineRule="auto"/>
        <w:jc w:val="left"/>
        <w:textAlignment w:val="auto"/>
        <w:rPr>
          <w:rFonts w:hint="eastAsia" w:ascii="宋体" w:hAnsi="宋体" w:cs="Times New Roman"/>
          <w:szCs w:val="21"/>
          <w:lang w:val="en-US" w:eastAsia="zh-CN"/>
        </w:rPr>
      </w:pPr>
      <w:r>
        <w:rPr>
          <w:rFonts w:hint="eastAsia"/>
          <w:lang w:val="en-US" w:eastAsia="zh-CN"/>
        </w:rPr>
        <w:t>3—</w:t>
      </w:r>
      <w:r>
        <w:rPr>
          <w:rFonts w:hint="eastAsia" w:ascii="宋体" w:hAnsi="宋体" w:cs="Times New Roman"/>
          <w:szCs w:val="21"/>
          <w:lang w:val="en-US" w:eastAsia="zh-CN"/>
        </w:rPr>
        <w:t>四面警示采用白底红字标识</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r>
        <w:rPr>
          <w:rFonts w:hint="eastAsia"/>
          <w:lang w:val="en-US" w:eastAsia="zh-CN"/>
        </w:rPr>
        <w:t>4—方向箭头为红色</w:t>
      </w:r>
    </w:p>
    <w:p>
      <w:pPr>
        <w:pStyle w:val="2"/>
        <w:keepNext w:val="0"/>
        <w:keepLines w:val="0"/>
        <w:pageBreakBefore w:val="0"/>
        <w:kinsoku/>
        <w:wordWrap/>
        <w:overflowPunct/>
        <w:topLinePunct w:val="0"/>
        <w:bidi w:val="0"/>
        <w:spacing w:line="240" w:lineRule="auto"/>
        <w:jc w:val="center"/>
        <w:textAlignment w:val="auto"/>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图B.1  隧道中线界桩样式图</w:t>
      </w:r>
    </w:p>
    <w:p>
      <w:pPr>
        <w:pStyle w:val="2"/>
        <w:keepNext w:val="0"/>
        <w:keepLines w:val="0"/>
        <w:pageBreakBefore w:val="0"/>
        <w:kinsoku/>
        <w:wordWrap/>
        <w:overflowPunct/>
        <w:topLinePunct w:val="0"/>
        <w:bidi w:val="0"/>
        <w:spacing w:line="240" w:lineRule="auto"/>
        <w:jc w:val="center"/>
        <w:textAlignment w:val="auto"/>
      </w:pPr>
      <w:r>
        <w:drawing>
          <wp:inline distT="0" distB="0" distL="114300" distR="114300">
            <wp:extent cx="3749675" cy="3089910"/>
            <wp:effectExtent l="0" t="0" r="14605" b="38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a:stretch>
                      <a:fillRect/>
                    </a:stretch>
                  </pic:blipFill>
                  <pic:spPr>
                    <a:xfrm>
                      <a:off x="0" y="0"/>
                      <a:ext cx="3749675" cy="308991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bookmarkStart w:id="75" w:name="_Toc7333"/>
      <w:bookmarkStart w:id="76" w:name="_Toc10187"/>
      <w:r>
        <w:rPr>
          <w:rFonts w:hint="eastAsia" w:ascii="黑体" w:hAnsi="Times New Roman" w:eastAsia="黑体" w:cs="Times New Roman"/>
          <w:kern w:val="0"/>
          <w:sz w:val="21"/>
          <w:szCs w:val="20"/>
          <w:lang w:val="en-US" w:eastAsia="zh-CN" w:bidi="ar-SA"/>
        </w:rPr>
        <w:t>图B.2  城市轨道交通保护区边线界桩样式图</w:t>
      </w:r>
      <w:bookmarkEnd w:id="75"/>
      <w:bookmarkEnd w:id="76"/>
    </w:p>
    <w:p>
      <w:pPr>
        <w:pStyle w:val="112"/>
        <w:numPr>
          <w:ilvl w:val="2"/>
          <w:numId w:val="0"/>
        </w:numPr>
        <w:spacing w:before="120" w:after="120"/>
        <w:ind w:leftChars="0"/>
        <w:jc w:val="center"/>
        <w:rPr>
          <w:rFonts w:hint="eastAsia" w:hAnsi="Times New Roman" w:cs="Times New Roman"/>
          <w:lang w:val="en-US" w:eastAsia="zh-CN"/>
        </w:rPr>
      </w:pPr>
      <w:bookmarkStart w:id="77" w:name="_Toc15259"/>
      <w:bookmarkStart w:id="78" w:name="_Toc4668"/>
      <w:r>
        <w:rPr>
          <w:rFonts w:hint="eastAsia" w:hAnsi="Times New Roman" w:cs="Times New Roman"/>
          <w:lang w:val="en-US" w:eastAsia="zh-CN"/>
        </w:rPr>
        <w:t>附 录 C</w:t>
      </w:r>
      <w:bookmarkEnd w:id="77"/>
      <w:r>
        <w:rPr>
          <w:rFonts w:hint="eastAsia" w:hAnsi="Times New Roman" w:cs="Times New Roman"/>
          <w:lang w:val="en-US" w:eastAsia="zh-CN"/>
        </w:rPr>
        <w:t xml:space="preserve">  </w:t>
      </w:r>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告示牌样式</w:t>
      </w:r>
      <w:bookmarkEnd w:id="78"/>
    </w:p>
    <w:p>
      <w:pPr>
        <w:pStyle w:val="2"/>
        <w:keepNext w:val="0"/>
        <w:keepLines w:val="0"/>
        <w:pageBreakBefore w:val="0"/>
        <w:kinsoku/>
        <w:wordWrap/>
        <w:overflowPunct/>
        <w:topLinePunct w:val="0"/>
        <w:bidi w:val="0"/>
        <w:spacing w:line="240" w:lineRule="auto"/>
        <w:jc w:val="center"/>
        <w:textAlignment w:val="auto"/>
        <w:rPr>
          <w:rFonts w:hint="eastAsia"/>
          <w:lang w:val="en-US" w:eastAsia="zh-CN"/>
        </w:rPr>
      </w:pPr>
      <w:r>
        <w:rPr>
          <w:rFonts w:hint="eastAsia"/>
          <w:lang w:val="en-US" w:eastAsia="zh-CN"/>
        </w:rPr>
        <w:drawing>
          <wp:inline distT="0" distB="0" distL="114300" distR="114300">
            <wp:extent cx="3810000" cy="5768340"/>
            <wp:effectExtent l="0" t="0" r="0" b="762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7"/>
                    <a:stretch>
                      <a:fillRect/>
                    </a:stretch>
                  </pic:blipFill>
                  <pic:spPr>
                    <a:xfrm>
                      <a:off x="0" y="0"/>
                      <a:ext cx="3810000" cy="576834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1—牌面为蓝底黑字</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2—材质为不锈钢材质</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r>
        <w:rPr>
          <w:rFonts w:hint="eastAsia"/>
          <w:lang w:val="en-US" w:eastAsia="zh-CN"/>
        </w:rPr>
        <w:t>3—文字为地铁保护相关管理规定内容</w:t>
      </w:r>
    </w:p>
    <w:p>
      <w:pPr>
        <w:pStyle w:val="2"/>
        <w:keepNext w:val="0"/>
        <w:keepLines w:val="0"/>
        <w:pageBreakBefore w:val="0"/>
        <w:kinsoku/>
        <w:wordWrap/>
        <w:overflowPunct/>
        <w:topLinePunct w:val="0"/>
        <w:bidi w:val="0"/>
        <w:spacing w:line="240" w:lineRule="auto"/>
        <w:jc w:val="left"/>
        <w:textAlignment w:val="auto"/>
        <w:rPr>
          <w:rFonts w:hint="default"/>
          <w:b/>
          <w:bCs/>
          <w:lang w:val="en-US" w:eastAsia="zh-CN"/>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bookmarkStart w:id="79" w:name="_Toc18118"/>
      <w:bookmarkStart w:id="80" w:name="_Toc29749"/>
      <w:r>
        <w:rPr>
          <w:rFonts w:hint="eastAsia" w:ascii="黑体" w:hAnsi="Times New Roman" w:eastAsia="黑体" w:cs="Times New Roman"/>
          <w:kern w:val="0"/>
          <w:sz w:val="21"/>
          <w:szCs w:val="20"/>
          <w:lang w:val="en-US" w:eastAsia="zh-CN" w:bidi="ar-SA"/>
        </w:rPr>
        <w:t>图C.1  一般告示牌样式图</w:t>
      </w:r>
      <w:bookmarkEnd w:id="79"/>
      <w:bookmarkEnd w:id="80"/>
    </w:p>
    <w:p>
      <w:pPr>
        <w:pStyle w:val="2"/>
        <w:keepNext w:val="0"/>
        <w:keepLines w:val="0"/>
        <w:pageBreakBefore w:val="0"/>
        <w:kinsoku/>
        <w:wordWrap/>
        <w:overflowPunct/>
        <w:topLinePunct w:val="0"/>
        <w:bidi w:val="0"/>
        <w:spacing w:line="240" w:lineRule="auto"/>
        <w:jc w:val="center"/>
        <w:textAlignment w:val="auto"/>
        <w:outlineLvl w:val="0"/>
        <w:rPr>
          <w:rFonts w:hint="default"/>
          <w:b/>
          <w:bCs/>
          <w:lang w:val="en-US" w:eastAsia="zh-CN"/>
        </w:rPr>
      </w:pPr>
      <w:r>
        <w:drawing>
          <wp:inline distT="0" distB="0" distL="114300" distR="114300">
            <wp:extent cx="4084320" cy="5608320"/>
            <wp:effectExtent l="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8"/>
                    <a:stretch>
                      <a:fillRect/>
                    </a:stretch>
                  </pic:blipFill>
                  <pic:spPr>
                    <a:xfrm>
                      <a:off x="0" y="0"/>
                      <a:ext cx="4084320" cy="560832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1—牌面显示地铁区间保护区结构平面图</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2—材质为不锈钢材质</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3—文字为地铁保护相关管理规定内容</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图C.2 线路平面告示牌样式图</w:t>
      </w:r>
    </w:p>
    <w:p>
      <w:pPr>
        <w:pStyle w:val="2"/>
        <w:keepNext w:val="0"/>
        <w:keepLines w:val="0"/>
        <w:pageBreakBefore w:val="0"/>
        <w:kinsoku/>
        <w:wordWrap/>
        <w:overflowPunct/>
        <w:topLinePunct w:val="0"/>
        <w:bidi w:val="0"/>
        <w:spacing w:line="240" w:lineRule="auto"/>
        <w:jc w:val="center"/>
        <w:textAlignment w:val="auto"/>
        <w:outlineLvl w:val="0"/>
        <w:rPr>
          <w:rFonts w:hint="eastAsia"/>
          <w:b/>
          <w:bCs/>
          <w:lang w:val="en-US" w:eastAsia="zh-CN"/>
        </w:rPr>
      </w:pPr>
    </w:p>
    <w:p>
      <w:pPr>
        <w:pStyle w:val="2"/>
        <w:keepNext w:val="0"/>
        <w:keepLines w:val="0"/>
        <w:pageBreakBefore w:val="0"/>
        <w:kinsoku/>
        <w:wordWrap/>
        <w:overflowPunct/>
        <w:topLinePunct w:val="0"/>
        <w:bidi w:val="0"/>
        <w:spacing w:line="240" w:lineRule="auto"/>
        <w:jc w:val="center"/>
        <w:textAlignment w:val="auto"/>
        <w:outlineLvl w:val="0"/>
        <w:rPr>
          <w:rFonts w:hint="eastAsia"/>
          <w:b/>
          <w:bCs/>
          <w:lang w:val="en-US" w:eastAsia="zh-CN"/>
        </w:rPr>
      </w:pPr>
    </w:p>
    <w:p>
      <w:pPr>
        <w:pStyle w:val="2"/>
        <w:keepNext w:val="0"/>
        <w:keepLines w:val="0"/>
        <w:pageBreakBefore w:val="0"/>
        <w:kinsoku/>
        <w:wordWrap/>
        <w:overflowPunct/>
        <w:topLinePunct w:val="0"/>
        <w:bidi w:val="0"/>
        <w:spacing w:line="240" w:lineRule="auto"/>
        <w:jc w:val="center"/>
        <w:textAlignment w:val="auto"/>
        <w:outlineLvl w:val="0"/>
        <w:rPr>
          <w:rFonts w:hint="eastAsia"/>
          <w:b/>
          <w:bCs/>
          <w:lang w:val="en-US" w:eastAsia="zh-CN"/>
        </w:rPr>
      </w:pPr>
    </w:p>
    <w:p>
      <w:pPr>
        <w:pStyle w:val="2"/>
        <w:keepNext w:val="0"/>
        <w:keepLines w:val="0"/>
        <w:pageBreakBefore w:val="0"/>
        <w:kinsoku/>
        <w:wordWrap/>
        <w:overflowPunct/>
        <w:topLinePunct w:val="0"/>
        <w:bidi w:val="0"/>
        <w:spacing w:line="240" w:lineRule="auto"/>
        <w:jc w:val="center"/>
        <w:textAlignment w:val="auto"/>
        <w:outlineLvl w:val="0"/>
        <w:rPr>
          <w:rFonts w:hint="eastAsia"/>
          <w:b/>
          <w:bCs/>
          <w:lang w:val="en-US" w:eastAsia="zh-CN"/>
        </w:rPr>
      </w:pPr>
    </w:p>
    <w:p>
      <w:pPr>
        <w:pStyle w:val="2"/>
        <w:keepNext w:val="0"/>
        <w:keepLines w:val="0"/>
        <w:pageBreakBefore w:val="0"/>
        <w:kinsoku/>
        <w:wordWrap/>
        <w:overflowPunct/>
        <w:topLinePunct w:val="0"/>
        <w:bidi w:val="0"/>
        <w:spacing w:line="240" w:lineRule="auto"/>
        <w:jc w:val="both"/>
        <w:textAlignment w:val="auto"/>
        <w:outlineLvl w:val="0"/>
        <w:rPr>
          <w:rFonts w:hint="eastAsia"/>
          <w:b/>
          <w:bCs/>
          <w:lang w:val="en-US" w:eastAsia="zh-CN"/>
        </w:rPr>
      </w:pPr>
      <w:r>
        <w:rPr>
          <w:rFonts w:hint="eastAsia"/>
          <w:lang w:val="en-US" w:eastAsia="zh-CN"/>
        </w:rPr>
        <w:t xml:space="preserve">     </w:t>
      </w:r>
      <w:r>
        <w:drawing>
          <wp:inline distT="0" distB="0" distL="114300" distR="114300">
            <wp:extent cx="4259580" cy="5654040"/>
            <wp:effectExtent l="0" t="0" r="762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9"/>
                    <a:stretch>
                      <a:fillRect/>
                    </a:stretch>
                  </pic:blipFill>
                  <pic:spPr>
                    <a:xfrm>
                      <a:off x="0" y="0"/>
                      <a:ext cx="4259580" cy="565404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1—牌面为黄底红字</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2—材质为不锈钢材质</w:t>
      </w:r>
    </w:p>
    <w:p>
      <w:pPr>
        <w:pStyle w:val="2"/>
        <w:keepNext w:val="0"/>
        <w:keepLines w:val="0"/>
        <w:pageBreakBefore w:val="0"/>
        <w:kinsoku/>
        <w:wordWrap/>
        <w:overflowPunct/>
        <w:topLinePunct w:val="0"/>
        <w:bidi w:val="0"/>
        <w:spacing w:line="240" w:lineRule="auto"/>
        <w:jc w:val="left"/>
        <w:textAlignment w:val="auto"/>
        <w:rPr>
          <w:rFonts w:hint="eastAsia"/>
          <w:lang w:val="en-US" w:eastAsia="zh-CN"/>
        </w:rPr>
      </w:pPr>
      <w:r>
        <w:rPr>
          <w:rFonts w:hint="eastAsia"/>
          <w:lang w:val="en-US" w:eastAsia="zh-CN"/>
        </w:rPr>
        <w:t>3—文字为地铁保护相关管理规定内容</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图C.3  过水体告示牌样式图</w:t>
      </w:r>
    </w:p>
    <w:p>
      <w:pPr>
        <w:pStyle w:val="2"/>
        <w:keepNext w:val="0"/>
        <w:keepLines w:val="0"/>
        <w:pageBreakBefore w:val="0"/>
        <w:kinsoku/>
        <w:wordWrap/>
        <w:overflowPunct/>
        <w:topLinePunct w:val="0"/>
        <w:bidi w:val="0"/>
        <w:spacing w:line="240" w:lineRule="auto"/>
        <w:jc w:val="center"/>
        <w:textAlignment w:val="auto"/>
        <w:outlineLvl w:val="0"/>
        <w:rPr>
          <w:rFonts w:hint="default"/>
          <w:b/>
          <w:bCs/>
          <w:lang w:val="en-US" w:eastAsia="zh-CN"/>
        </w:rPr>
      </w:pPr>
    </w:p>
    <w:p>
      <w:pPr>
        <w:pStyle w:val="2"/>
        <w:keepNext w:val="0"/>
        <w:keepLines w:val="0"/>
        <w:pageBreakBefore w:val="0"/>
        <w:kinsoku/>
        <w:wordWrap/>
        <w:overflowPunct/>
        <w:topLinePunct w:val="0"/>
        <w:bidi w:val="0"/>
        <w:spacing w:line="240" w:lineRule="auto"/>
        <w:textAlignment w:val="auto"/>
        <w:rPr>
          <w:rFonts w:hint="eastAsia" w:ascii="Times New Roman" w:hAnsi="Times New Roman" w:eastAsia="仿宋_GB2312"/>
          <w:b/>
          <w:bCs/>
          <w:color w:val="FF0000"/>
          <w:sz w:val="28"/>
          <w:lang w:val="en-US" w:eastAsia="zh-CN"/>
        </w:rPr>
      </w:pPr>
    </w:p>
    <w:p>
      <w:pPr>
        <w:pStyle w:val="2"/>
        <w:keepNext w:val="0"/>
        <w:keepLines w:val="0"/>
        <w:pageBreakBefore w:val="0"/>
        <w:kinsoku/>
        <w:wordWrap/>
        <w:overflowPunct/>
        <w:topLinePunct w:val="0"/>
        <w:bidi w:val="0"/>
        <w:spacing w:line="240" w:lineRule="auto"/>
        <w:ind w:left="0" w:leftChars="0" w:firstLine="0" w:firstLineChars="0"/>
        <w:textAlignment w:val="auto"/>
        <w:rPr>
          <w:rFonts w:hint="eastAsia" w:ascii="Times New Roman" w:hAnsi="Times New Roman" w:eastAsia="仿宋_GB2312"/>
          <w:b/>
          <w:bCs/>
          <w:color w:val="FF0000"/>
          <w:sz w:val="28"/>
          <w:lang w:val="en-US" w:eastAsia="zh-CN"/>
        </w:rPr>
      </w:pPr>
    </w:p>
    <w:p>
      <w:pPr>
        <w:pStyle w:val="112"/>
        <w:numPr>
          <w:ilvl w:val="2"/>
          <w:numId w:val="0"/>
        </w:numPr>
        <w:spacing w:before="120" w:after="120"/>
        <w:ind w:leftChars="0"/>
        <w:jc w:val="center"/>
        <w:rPr>
          <w:rFonts w:hint="eastAsia" w:hAnsi="Times New Roman" w:cs="Times New Roman"/>
          <w:lang w:val="en-US" w:eastAsia="zh-CN"/>
        </w:rPr>
      </w:pPr>
      <w:bookmarkStart w:id="81" w:name="_Toc28758"/>
      <w:bookmarkStart w:id="82" w:name="_Toc24253"/>
      <w:r>
        <w:rPr>
          <w:rFonts w:hint="eastAsia" w:hAnsi="Times New Roman" w:cs="Times New Roman"/>
          <w:lang w:val="en-US" w:eastAsia="zh-CN"/>
        </w:rPr>
        <w:t>附 录 D</w:t>
      </w:r>
      <w:bookmarkEnd w:id="81"/>
      <w:r>
        <w:rPr>
          <w:rFonts w:hint="eastAsia" w:hAnsi="Times New Roman" w:cs="Times New Roman"/>
          <w:lang w:val="en-US" w:eastAsia="zh-CN"/>
        </w:rPr>
        <w:t xml:space="preserve">  </w:t>
      </w:r>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过江助航标识样式</w:t>
      </w:r>
      <w:bookmarkEnd w:id="82"/>
    </w:p>
    <w:p>
      <w:pPr>
        <w:pStyle w:val="2"/>
        <w:keepNext w:val="0"/>
        <w:keepLines w:val="0"/>
        <w:pageBreakBefore w:val="0"/>
        <w:kinsoku/>
        <w:wordWrap/>
        <w:overflowPunct/>
        <w:topLinePunct w:val="0"/>
        <w:bidi w:val="0"/>
        <w:spacing w:line="240" w:lineRule="auto"/>
        <w:jc w:val="center"/>
        <w:textAlignment w:val="auto"/>
      </w:pPr>
      <w:r>
        <w:rPr>
          <w:sz w:val="28"/>
        </w:rPr>
        <mc:AlternateContent>
          <mc:Choice Requires="wps">
            <w:drawing>
              <wp:anchor distT="0" distB="0" distL="114300" distR="114300" simplePos="0" relativeHeight="251665408" behindDoc="0" locked="0" layoutInCell="1" allowOverlap="1">
                <wp:simplePos x="0" y="0"/>
                <wp:positionH relativeFrom="column">
                  <wp:posOffset>3784600</wp:posOffset>
                </wp:positionH>
                <wp:positionV relativeFrom="paragraph">
                  <wp:posOffset>4026535</wp:posOffset>
                </wp:positionV>
                <wp:extent cx="236855" cy="365760"/>
                <wp:effectExtent l="0" t="0" r="6985" b="0"/>
                <wp:wrapNone/>
                <wp:docPr id="11" name="文本框 11"/>
                <wp:cNvGraphicFramePr/>
                <a:graphic xmlns:a="http://schemas.openxmlformats.org/drawingml/2006/main">
                  <a:graphicData uri="http://schemas.microsoft.com/office/word/2010/wordprocessingShape">
                    <wps:wsp>
                      <wps:cNvSpPr txBox="1"/>
                      <wps:spPr>
                        <a:xfrm>
                          <a:off x="0" y="0"/>
                          <a:ext cx="236855" cy="365760"/>
                        </a:xfrm>
                        <a:prstGeom prst="rect">
                          <a:avLst/>
                        </a:prstGeom>
                        <a:solidFill>
                          <a:srgbClr val="FFFFFF"/>
                        </a:solidFill>
                        <a:ln>
                          <a:noFill/>
                        </a:ln>
                      </wps:spPr>
                      <wps:txbx>
                        <w:txbxContent>
                          <w:p>
                            <w:pPr>
                              <w:rPr>
                                <w:rFonts w:hint="default" w:eastAsia="宋体"/>
                                <w:sz w:val="28"/>
                                <w:szCs w:val="28"/>
                                <w:lang w:val="en-US" w:eastAsia="zh-CN"/>
                              </w:rPr>
                            </w:pPr>
                            <w:r>
                              <w:rPr>
                                <w:rFonts w:hint="eastAsia"/>
                                <w:sz w:val="28"/>
                                <w:szCs w:val="28"/>
                                <w:lang w:val="en-US" w:eastAsia="zh-CN"/>
                              </w:rPr>
                              <w:t>3</w:t>
                            </w:r>
                          </w:p>
                        </w:txbxContent>
                      </wps:txbx>
                      <wps:bodyPr upright="1"/>
                    </wps:wsp>
                  </a:graphicData>
                </a:graphic>
              </wp:anchor>
            </w:drawing>
          </mc:Choice>
          <mc:Fallback>
            <w:pict>
              <v:shape id="_x0000_s1026" o:spid="_x0000_s1026" o:spt="202" type="#_x0000_t202" style="position:absolute;left:0pt;margin-left:298pt;margin-top:317.05pt;height:28.8pt;width:18.65pt;z-index:251665408;mso-width-relative:page;mso-height-relative:page;" fillcolor="#FFFFFF" filled="t" stroked="f" coordsize="21600,21600" o:gfxdata="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K3W002QAAAAsB&#10;AAAPAAAAAAAAAAEAIAAAACIAAABkcnMvZG93bnJldi54bWxQSwECFAAUAAAACACHTuJACyu2s6gB&#10;AAAqAwAADgAAAAAAAAABACAAAAAoAQAAZHJzL2Uyb0RvYy54bWxQSwUGAAAAAAYABgBZAQAAQgUA&#10;AAAA&#10;">
                <v:fill on="t" focussize="0,0"/>
                <v:stroke on="f"/>
                <v:imagedata o:title=""/>
                <o:lock v:ext="edit" aspectratio="f"/>
                <v:textbox>
                  <w:txbxContent>
                    <w:p>
                      <w:pPr>
                        <w:rPr>
                          <w:rFonts w:hint="default" w:eastAsia="宋体"/>
                          <w:sz w:val="28"/>
                          <w:szCs w:val="28"/>
                          <w:lang w:val="en-US" w:eastAsia="zh-CN"/>
                        </w:rPr>
                      </w:pPr>
                      <w:r>
                        <w:rPr>
                          <w:rFonts w:hint="eastAsia"/>
                          <w:sz w:val="28"/>
                          <w:szCs w:val="28"/>
                          <w:lang w:val="en-US" w:eastAsia="zh-CN"/>
                        </w:rPr>
                        <w:t>3</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3641090</wp:posOffset>
                </wp:positionH>
                <wp:positionV relativeFrom="paragraph">
                  <wp:posOffset>504190</wp:posOffset>
                </wp:positionV>
                <wp:extent cx="273685" cy="403860"/>
                <wp:effectExtent l="0" t="0" r="635" b="7620"/>
                <wp:wrapNone/>
                <wp:docPr id="6" name="文本框 6"/>
                <wp:cNvGraphicFramePr/>
                <a:graphic xmlns:a="http://schemas.openxmlformats.org/drawingml/2006/main">
                  <a:graphicData uri="http://schemas.microsoft.com/office/word/2010/wordprocessingShape">
                    <wps:wsp>
                      <wps:cNvSpPr txBox="1"/>
                      <wps:spPr>
                        <a:xfrm>
                          <a:off x="0" y="0"/>
                          <a:ext cx="273685" cy="403860"/>
                        </a:xfrm>
                        <a:prstGeom prst="rect">
                          <a:avLst/>
                        </a:prstGeom>
                        <a:solidFill>
                          <a:srgbClr val="FFFFFF"/>
                        </a:solidFill>
                        <a:ln>
                          <a:noFill/>
                        </a:ln>
                      </wps:spPr>
                      <wps:txbx>
                        <w:txbxContent>
                          <w:p>
                            <w:pPr>
                              <w:rPr>
                                <w:rFonts w:hint="eastAsia" w:eastAsia="宋体"/>
                                <w:sz w:val="28"/>
                                <w:szCs w:val="28"/>
                                <w:lang w:val="en-US" w:eastAsia="zh-CN"/>
                              </w:rPr>
                            </w:pPr>
                            <w:r>
                              <w:rPr>
                                <w:rFonts w:hint="eastAsia"/>
                                <w:sz w:val="28"/>
                                <w:szCs w:val="28"/>
                                <w:lang w:val="en-US" w:eastAsia="zh-CN"/>
                              </w:rPr>
                              <w:t>1</w:t>
                            </w:r>
                          </w:p>
                        </w:txbxContent>
                      </wps:txbx>
                      <wps:bodyPr upright="1"/>
                    </wps:wsp>
                  </a:graphicData>
                </a:graphic>
              </wp:anchor>
            </w:drawing>
          </mc:Choice>
          <mc:Fallback>
            <w:pict>
              <v:shape id="_x0000_s1026" o:spid="_x0000_s1026" o:spt="202" type="#_x0000_t202" style="position:absolute;left:0pt;margin-left:286.7pt;margin-top:39.7pt;height:31.8pt;width:21.55pt;z-index:251664384;mso-width-relative:page;mso-height-relative:page;" fillcolor="#FFFFFF" filled="t" stroked="f" coordsize="21600,21600" o:gfxdata="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9AiT82AAAAAoBAAAP&#10;AAAAAAAAAAEAIAAAACIAAABkcnMvZG93bnJldi54bWxQSwECFAAUAAAACACHTuJA/HlbaKYBAAAo&#10;AwAADgAAAAAAAAABACAAAAAnAQAAZHJzL2Uyb0RvYy54bWxQSwUGAAAAAAYABgBZAQAAPwUAAAAA&#10;">
                <v:fill on="t" focussize="0,0"/>
                <v:stroke on="f"/>
                <v:imagedata o:title=""/>
                <o:lock v:ext="edit" aspectratio="f"/>
                <v:textbox>
                  <w:txbxContent>
                    <w:p>
                      <w:pPr>
                        <w:rPr>
                          <w:rFonts w:hint="eastAsia" w:eastAsia="宋体"/>
                          <w:sz w:val="28"/>
                          <w:szCs w:val="28"/>
                          <w:lang w:val="en-US" w:eastAsia="zh-CN"/>
                        </w:rPr>
                      </w:pPr>
                      <w:r>
                        <w:rPr>
                          <w:rFonts w:hint="eastAsia"/>
                          <w:sz w:val="28"/>
                          <w:szCs w:val="28"/>
                          <w:lang w:val="en-US" w:eastAsia="zh-CN"/>
                        </w:rPr>
                        <w:t>1</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753110</wp:posOffset>
                </wp:positionH>
                <wp:positionV relativeFrom="paragraph">
                  <wp:posOffset>2873375</wp:posOffset>
                </wp:positionV>
                <wp:extent cx="243205" cy="427355"/>
                <wp:effectExtent l="0" t="0" r="635" b="14605"/>
                <wp:wrapNone/>
                <wp:docPr id="16" name="文本框 16"/>
                <wp:cNvGraphicFramePr/>
                <a:graphic xmlns:a="http://schemas.openxmlformats.org/drawingml/2006/main">
                  <a:graphicData uri="http://schemas.microsoft.com/office/word/2010/wordprocessingShape">
                    <wps:wsp>
                      <wps:cNvSpPr txBox="1"/>
                      <wps:spPr>
                        <a:xfrm flipV="1">
                          <a:off x="0" y="0"/>
                          <a:ext cx="243205" cy="427355"/>
                        </a:xfrm>
                        <a:prstGeom prst="rect">
                          <a:avLst/>
                        </a:prstGeom>
                        <a:solidFill>
                          <a:srgbClr val="FFFFFF"/>
                        </a:solidFill>
                        <a:ln>
                          <a:noFill/>
                        </a:ln>
                      </wps:spPr>
                      <wps:txbx>
                        <w:txbxContent>
                          <w:p>
                            <w:pPr>
                              <w:rPr>
                                <w:rFonts w:hint="default" w:eastAsia="宋体"/>
                                <w:sz w:val="28"/>
                                <w:szCs w:val="28"/>
                                <w:lang w:val="en-US" w:eastAsia="zh-CN"/>
                              </w:rPr>
                            </w:pPr>
                            <w:r>
                              <w:rPr>
                                <w:rFonts w:hint="eastAsia"/>
                                <w:sz w:val="28"/>
                                <w:szCs w:val="28"/>
                                <w:lang w:val="en-US" w:eastAsia="zh-CN"/>
                              </w:rPr>
                              <w:t>2</w:t>
                            </w:r>
                          </w:p>
                        </w:txbxContent>
                      </wps:txbx>
                      <wps:bodyPr upright="1"/>
                    </wps:wsp>
                  </a:graphicData>
                </a:graphic>
              </wp:anchor>
            </w:drawing>
          </mc:Choice>
          <mc:Fallback>
            <w:pict>
              <v:shape id="_x0000_s1026" o:spid="_x0000_s1026" o:spt="202" type="#_x0000_t202" style="position:absolute;left:0pt;flip:y;margin-left:59.3pt;margin-top:226.25pt;height:33.65pt;width:19.15pt;z-index:251666432;mso-width-relative:page;mso-height-relative:page;" fillcolor="#FFFFFF" filled="t" stroked="f" coordsize="21600,21600" o:gfxdata="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4FX62QAA&#10;AAsBAAAPAAAAAAAAAAEAIAAAACIAAABkcnMvZG93bnJldi54bWxQSwECFAAUAAAACACHTuJAK0fu&#10;wKsBAAA0AwAADgAAAAAAAAABACAAAAAoAQAAZHJzL2Uyb0RvYy54bWxQSwUGAAAAAAYABgBZAQAA&#10;RQUAAAAA&#10;">
                <v:fill on="t" focussize="0,0"/>
                <v:stroke on="f"/>
                <v:imagedata o:title=""/>
                <o:lock v:ext="edit" aspectratio="f"/>
                <v:textbox>
                  <w:txbxContent>
                    <w:p>
                      <w:pPr>
                        <w:rPr>
                          <w:rFonts w:hint="default" w:eastAsia="宋体"/>
                          <w:sz w:val="28"/>
                          <w:szCs w:val="28"/>
                          <w:lang w:val="en-US" w:eastAsia="zh-CN"/>
                        </w:rPr>
                      </w:pPr>
                      <w:r>
                        <w:rPr>
                          <w:rFonts w:hint="eastAsia"/>
                          <w:sz w:val="28"/>
                          <w:szCs w:val="28"/>
                          <w:lang w:val="en-US" w:eastAsia="zh-CN"/>
                        </w:rPr>
                        <w:t>2</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807085</wp:posOffset>
                </wp:positionH>
                <wp:positionV relativeFrom="paragraph">
                  <wp:posOffset>2493010</wp:posOffset>
                </wp:positionV>
                <wp:extent cx="1401445" cy="669290"/>
                <wp:effectExtent l="1905" t="4445" r="13970" b="12065"/>
                <wp:wrapNone/>
                <wp:docPr id="17" name="直接连接符 17"/>
                <wp:cNvGraphicFramePr/>
                <a:graphic xmlns:a="http://schemas.openxmlformats.org/drawingml/2006/main">
                  <a:graphicData uri="http://schemas.microsoft.com/office/word/2010/wordprocessingShape">
                    <wps:wsp>
                      <wps:cNvCnPr/>
                      <wps:spPr>
                        <a:xfrm flipH="1">
                          <a:off x="0" y="0"/>
                          <a:ext cx="1401445" cy="669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55pt;margin-top:196.3pt;height:52.7pt;width:110.35pt;z-index:251662336;mso-width-relative:page;mso-height-relative:page;" filled="f" stroked="t" coordsize="21600,21600" o:gfxdata="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0&#10;N7DZAAAACwEAAA8AAAAAAAAAAQAgAAAAIgAAAGRycy9kb3ducmV2LnhtbFBLAQIUABQAAAAIAIdO&#10;4kCDpE+36QEAAKcDAAAOAAAAAAAAAAEAIAAAACgBAABkcnMvZTJvRG9jLnhtbFBLBQYAAAAABgAG&#10;AFkBAACD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2955290</wp:posOffset>
                </wp:positionH>
                <wp:positionV relativeFrom="paragraph">
                  <wp:posOffset>755650</wp:posOffset>
                </wp:positionV>
                <wp:extent cx="739140" cy="350520"/>
                <wp:effectExtent l="1905" t="4445" r="5715" b="10795"/>
                <wp:wrapNone/>
                <wp:docPr id="7" name="直接连接符 7"/>
                <wp:cNvGraphicFramePr/>
                <a:graphic xmlns:a="http://schemas.openxmlformats.org/drawingml/2006/main">
                  <a:graphicData uri="http://schemas.microsoft.com/office/word/2010/wordprocessingShape">
                    <wps:wsp>
                      <wps:cNvCnPr/>
                      <wps:spPr>
                        <a:xfrm flipH="1">
                          <a:off x="0" y="0"/>
                          <a:ext cx="739140" cy="350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32.7pt;margin-top:59.5pt;height:27.6pt;width:58.2pt;z-index:251661312;mso-width-relative:page;mso-height-relative:page;" filled="f" stroked="t" coordsize="21600,21600" o:gfxdata="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6&#10;X4PZAAAACwEAAA8AAAAAAAAAAQAgAAAAIgAAAGRycy9kb3ducmV2LnhtbFBLAQIUABQAAAAIAIdO&#10;4kCP8cXg6QEAAKQDAAAOAAAAAAAAAAEAIAAAACgBAABkcnMvZTJvRG9jLnhtbFBLBQYAAAAABgAG&#10;AFkBAACD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3267710</wp:posOffset>
                </wp:positionH>
                <wp:positionV relativeFrom="paragraph">
                  <wp:posOffset>3933190</wp:posOffset>
                </wp:positionV>
                <wp:extent cx="632460" cy="311785"/>
                <wp:effectExtent l="1905" t="4445" r="5715" b="3810"/>
                <wp:wrapNone/>
                <wp:docPr id="12" name="直接连接符 12"/>
                <wp:cNvGraphicFramePr/>
                <a:graphic xmlns:a="http://schemas.openxmlformats.org/drawingml/2006/main">
                  <a:graphicData uri="http://schemas.microsoft.com/office/word/2010/wordprocessingShape">
                    <wps:wsp>
                      <wps:cNvCnPr/>
                      <wps:spPr>
                        <a:xfrm flipH="1" flipV="1">
                          <a:off x="0" y="0"/>
                          <a:ext cx="632460" cy="311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57.3pt;margin-top:309.7pt;height:24.55pt;width:49.8pt;z-index:251663360;mso-width-relative:page;mso-height-relative:page;" filled="f" stroked="t" coordsize="21600,21600" o:gfxdata="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M+&#10;+FzXAAAACwEAAA8AAAAAAAAAAQAgAAAAIgAAAGRycy9kb3ducmV2LnhtbFBLAQIUABQAAAAIAIdO&#10;4kAtOnB36wEAALADAAAOAAAAAAAAAAEAIAAAACYBAABkcnMvZTJvRG9jLnhtbFBLBQYAAAAABgAG&#10;AFkBAACDBQAAAAA=&#10;">
                <v:fill on="f" focussize="0,0"/>
                <v:stroke color="#000000" joinstyle="round"/>
                <v:imagedata o:title=""/>
                <o:lock v:ext="edit" aspectratio="f"/>
              </v:line>
            </w:pict>
          </mc:Fallback>
        </mc:AlternateContent>
      </w:r>
      <w:r>
        <w:drawing>
          <wp:inline distT="0" distB="0" distL="114300" distR="114300">
            <wp:extent cx="3236595" cy="5184140"/>
            <wp:effectExtent l="0" t="0" r="9525" b="1270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0"/>
                    <a:stretch>
                      <a:fillRect/>
                    </a:stretch>
                  </pic:blipFill>
                  <pic:spPr>
                    <a:xfrm>
                      <a:off x="0" y="0"/>
                      <a:ext cx="3236595" cy="518414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r>
        <w:rPr>
          <w:rFonts w:hint="eastAsia"/>
          <w:lang w:val="en-US" w:eastAsia="zh-CN"/>
        </w:rPr>
        <w:t>说明：</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r>
        <w:rPr>
          <w:rFonts w:hint="eastAsia"/>
          <w:lang w:val="en-US" w:eastAsia="zh-CN"/>
        </w:rPr>
        <w:t>1—材质为不锈钢材质</w:t>
      </w:r>
    </w:p>
    <w:p>
      <w:pPr>
        <w:pStyle w:val="2"/>
        <w:keepNext w:val="0"/>
        <w:keepLines w:val="0"/>
        <w:pageBreakBefore w:val="0"/>
        <w:kinsoku/>
        <w:wordWrap/>
        <w:overflowPunct/>
        <w:topLinePunct w:val="0"/>
        <w:bidi w:val="0"/>
        <w:spacing w:line="240" w:lineRule="auto"/>
        <w:jc w:val="left"/>
        <w:textAlignment w:val="auto"/>
        <w:rPr>
          <w:rFonts w:hint="eastAsia" w:ascii="宋体" w:hAnsi="宋体" w:cs="Times New Roman"/>
          <w:szCs w:val="21"/>
          <w:lang w:val="en-US" w:eastAsia="zh-CN"/>
        </w:rPr>
      </w:pPr>
      <w:r>
        <w:rPr>
          <w:rFonts w:hint="eastAsia"/>
          <w:lang w:val="en-US" w:eastAsia="zh-CN"/>
        </w:rPr>
        <w:t>2—</w:t>
      </w:r>
      <w:r>
        <w:rPr>
          <w:rFonts w:hint="eastAsia" w:ascii="宋体" w:hAnsi="宋体" w:cs="Times New Roman"/>
          <w:szCs w:val="21"/>
          <w:lang w:val="en-US" w:eastAsia="zh-CN"/>
        </w:rPr>
        <w:t>标牌为白底、黑边、黑字，</w:t>
      </w:r>
      <w:r>
        <w:rPr>
          <w:rFonts w:hint="eastAsia"/>
          <w:lang w:val="en-US" w:eastAsia="zh-CN"/>
        </w:rPr>
        <w:t>标注“禁止抛锚”的字样</w:t>
      </w:r>
    </w:p>
    <w:p>
      <w:pPr>
        <w:pStyle w:val="2"/>
        <w:keepNext w:val="0"/>
        <w:keepLines w:val="0"/>
        <w:pageBreakBefore w:val="0"/>
        <w:kinsoku/>
        <w:wordWrap/>
        <w:overflowPunct/>
        <w:topLinePunct w:val="0"/>
        <w:bidi w:val="0"/>
        <w:spacing w:line="240" w:lineRule="auto"/>
        <w:jc w:val="left"/>
        <w:textAlignment w:val="auto"/>
        <w:rPr>
          <w:rFonts w:hint="default"/>
          <w:lang w:val="en-US" w:eastAsia="zh-CN"/>
        </w:rPr>
      </w:pPr>
      <w:r>
        <w:rPr>
          <w:rFonts w:hint="eastAsia"/>
          <w:lang w:val="en-US" w:eastAsia="zh-CN"/>
        </w:rPr>
        <w:t>3—</w:t>
      </w:r>
      <w:r>
        <w:rPr>
          <w:rFonts w:hint="eastAsia" w:ascii="宋体" w:hAnsi="宋体" w:cs="Times New Roman"/>
          <w:szCs w:val="21"/>
          <w:lang w:val="en-US" w:eastAsia="zh-CN"/>
        </w:rPr>
        <w:t>立柱为红白相间斜纹</w:t>
      </w:r>
    </w:p>
    <w:p>
      <w:pPr>
        <w:pStyle w:val="2"/>
        <w:keepNext w:val="0"/>
        <w:keepLines w:val="0"/>
        <w:pageBreakBefore w:val="0"/>
        <w:kinsoku/>
        <w:wordWrap/>
        <w:overflowPunct/>
        <w:topLinePunct w:val="0"/>
        <w:bidi w:val="0"/>
        <w:spacing w:line="240" w:lineRule="auto"/>
        <w:jc w:val="left"/>
        <w:textAlignment w:val="auto"/>
      </w:pPr>
    </w:p>
    <w:p>
      <w:pPr>
        <w:pStyle w:val="2"/>
        <w:keepNext w:val="0"/>
        <w:keepLines w:val="0"/>
        <w:pageBreakBefore w:val="0"/>
        <w:kinsoku/>
        <w:wordWrap/>
        <w:overflowPunct/>
        <w:topLinePunct w:val="0"/>
        <w:bidi w:val="0"/>
        <w:spacing w:line="240" w:lineRule="auto"/>
        <w:jc w:val="center"/>
        <w:textAlignment w:val="auto"/>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图D.1  过江助航标识样式图</w:t>
      </w:r>
    </w:p>
    <w:p>
      <w:pPr>
        <w:pStyle w:val="2"/>
        <w:keepNext w:val="0"/>
        <w:keepLines w:val="0"/>
        <w:pageBreakBefore w:val="0"/>
        <w:kinsoku/>
        <w:wordWrap/>
        <w:overflowPunct/>
        <w:topLinePunct w:val="0"/>
        <w:bidi w:val="0"/>
        <w:spacing w:line="240" w:lineRule="auto"/>
        <w:textAlignment w:val="auto"/>
        <w:rPr>
          <w:rFonts w:hint="eastAsia" w:ascii="Times New Roman" w:hAnsi="Times New Roman" w:eastAsia="仿宋_GB2312"/>
          <w:b/>
          <w:bCs/>
          <w:color w:val="FF0000"/>
          <w:sz w:val="28"/>
          <w:lang w:val="en-US" w:eastAsia="zh-CN"/>
        </w:rPr>
      </w:pPr>
    </w:p>
    <w:p>
      <w:pPr>
        <w:pStyle w:val="2"/>
        <w:keepNext w:val="0"/>
        <w:keepLines w:val="0"/>
        <w:pageBreakBefore w:val="0"/>
        <w:kinsoku/>
        <w:wordWrap/>
        <w:overflowPunct/>
        <w:topLinePunct w:val="0"/>
        <w:bidi w:val="0"/>
        <w:spacing w:line="240" w:lineRule="auto"/>
        <w:textAlignment w:val="auto"/>
        <w:rPr>
          <w:rFonts w:hint="eastAsia" w:ascii="Times New Roman" w:hAnsi="Times New Roman" w:eastAsia="仿宋_GB2312"/>
          <w:b/>
          <w:bCs/>
          <w:color w:val="FF0000"/>
          <w:sz w:val="28"/>
          <w:lang w:val="en-US" w:eastAsia="zh-CN"/>
        </w:rPr>
      </w:pPr>
    </w:p>
    <w:p>
      <w:pPr>
        <w:pStyle w:val="2"/>
        <w:keepNext w:val="0"/>
        <w:keepLines w:val="0"/>
        <w:pageBreakBefore w:val="0"/>
        <w:kinsoku/>
        <w:wordWrap/>
        <w:overflowPunct/>
        <w:topLinePunct w:val="0"/>
        <w:bidi w:val="0"/>
        <w:spacing w:line="240" w:lineRule="auto"/>
        <w:ind w:left="0" w:leftChars="0" w:firstLine="0" w:firstLineChars="0"/>
        <w:jc w:val="both"/>
        <w:textAlignment w:val="auto"/>
        <w:rPr>
          <w:rFonts w:hint="eastAsia" w:ascii="黑体" w:hAnsi="Times New Roman" w:eastAsia="黑体" w:cs="Times New Roman"/>
          <w:kern w:val="0"/>
          <w:sz w:val="21"/>
          <w:szCs w:val="20"/>
          <w:lang w:val="en-US" w:eastAsia="zh-CN" w:bidi="ar-SA"/>
        </w:rPr>
      </w:pPr>
    </w:p>
    <w:p>
      <w:pPr>
        <w:pStyle w:val="112"/>
        <w:numPr>
          <w:ilvl w:val="2"/>
          <w:numId w:val="0"/>
        </w:numPr>
        <w:spacing w:before="120" w:after="120"/>
        <w:ind w:leftChars="0"/>
        <w:jc w:val="center"/>
        <w:rPr>
          <w:rFonts w:hint="eastAsia" w:hAnsi="Times New Roman" w:cs="Times New Roman"/>
          <w:lang w:val="en-US" w:eastAsia="zh-CN"/>
        </w:rPr>
      </w:pPr>
      <w:bookmarkStart w:id="83" w:name="_Toc19803"/>
      <w:bookmarkStart w:id="84" w:name="_Toc9144"/>
      <w:r>
        <w:rPr>
          <w:rFonts w:hint="eastAsia" w:hAnsi="Times New Roman" w:cs="Times New Roman"/>
          <w:lang w:val="en-US" w:eastAsia="zh-CN"/>
        </w:rPr>
        <w:t>附 录 E</w:t>
      </w:r>
      <w:bookmarkEnd w:id="83"/>
      <w:r>
        <w:rPr>
          <w:rFonts w:hint="eastAsia" w:hAnsi="Times New Roman" w:cs="Times New Roman"/>
          <w:lang w:val="en-US" w:eastAsia="zh-CN"/>
        </w:rPr>
        <w:t xml:space="preserve">  </w:t>
      </w:r>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特殊情况布设示意图</w:t>
      </w:r>
      <w:bookmarkEnd w:id="84"/>
    </w:p>
    <w:p>
      <w:pPr>
        <w:pStyle w:val="2"/>
        <w:keepNext w:val="0"/>
        <w:keepLines w:val="0"/>
        <w:pageBreakBefore w:val="0"/>
        <w:kinsoku/>
        <w:wordWrap/>
        <w:overflowPunct/>
        <w:topLinePunct w:val="0"/>
        <w:bidi w:val="0"/>
        <w:spacing w:line="240" w:lineRule="auto"/>
        <w:ind w:left="0" w:leftChars="0" w:firstLine="0" w:firstLineChars="0"/>
        <w:textAlignment w:val="auto"/>
      </w:pPr>
      <w:r>
        <w:drawing>
          <wp:inline distT="0" distB="0" distL="114300" distR="114300">
            <wp:extent cx="5469255" cy="3557270"/>
            <wp:effectExtent l="0" t="0" r="1905" b="889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1"/>
                    <a:stretch>
                      <a:fillRect/>
                    </a:stretch>
                  </pic:blipFill>
                  <pic:spPr>
                    <a:xfrm>
                      <a:off x="0" y="0"/>
                      <a:ext cx="5469255" cy="3557270"/>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bookmarkStart w:id="85" w:name="_Toc30923"/>
      <w:bookmarkStart w:id="86" w:name="_Toc25921"/>
      <w:r>
        <w:rPr>
          <w:rFonts w:hint="eastAsia" w:ascii="黑体" w:hAnsi="Times New Roman" w:eastAsia="黑体" w:cs="Times New Roman"/>
          <w:kern w:val="0"/>
          <w:sz w:val="21"/>
          <w:szCs w:val="20"/>
          <w:lang w:val="en-US" w:eastAsia="zh-CN" w:bidi="ar-SA"/>
        </w:rPr>
        <w:t>图E.1  地铁线路下穿建筑物时标识牌埋设方式示意图</w:t>
      </w:r>
      <w:bookmarkEnd w:id="85"/>
      <w:bookmarkEnd w:id="86"/>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ind w:left="0" w:leftChars="0" w:firstLine="0" w:firstLineChars="0"/>
        <w:textAlignment w:val="auto"/>
      </w:pPr>
      <w:r>
        <w:drawing>
          <wp:inline distT="0" distB="0" distL="114300" distR="114300">
            <wp:extent cx="5467350" cy="3716655"/>
            <wp:effectExtent l="0" t="0" r="3810" b="190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2"/>
                    <a:stretch>
                      <a:fillRect/>
                    </a:stretch>
                  </pic:blipFill>
                  <pic:spPr>
                    <a:xfrm>
                      <a:off x="0" y="0"/>
                      <a:ext cx="5467350" cy="371665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center"/>
        <w:textAlignment w:val="auto"/>
        <w:rPr>
          <w:rFonts w:hint="eastAsia" w:ascii="Times New Roman" w:hAnsi="Times New Roman" w:eastAsia="仿宋_GB2312"/>
          <w:b/>
          <w:bCs/>
          <w:color w:val="FF0000"/>
          <w:sz w:val="28"/>
        </w:rPr>
      </w:pPr>
      <w:bookmarkStart w:id="87" w:name="_Toc21671"/>
      <w:bookmarkStart w:id="88" w:name="_Toc29001"/>
      <w:r>
        <w:rPr>
          <w:rFonts w:hint="eastAsia" w:ascii="黑体" w:hAnsi="Times New Roman" w:eastAsia="黑体" w:cs="Times New Roman"/>
          <w:kern w:val="0"/>
          <w:sz w:val="21"/>
          <w:szCs w:val="20"/>
          <w:lang w:val="en-US" w:eastAsia="zh-CN" w:bidi="ar-SA"/>
        </w:rPr>
        <w:t xml:space="preserve">图E.2  </w:t>
      </w:r>
      <w:r>
        <w:rPr>
          <w:rFonts w:hint="default" w:ascii="黑体" w:hAnsi="Times New Roman" w:eastAsia="黑体" w:cs="Times New Roman"/>
          <w:kern w:val="0"/>
          <w:sz w:val="21"/>
          <w:szCs w:val="20"/>
          <w:lang w:val="en-US" w:eastAsia="zh-CN" w:bidi="ar-SA"/>
        </w:rPr>
        <w:t>线路转弯处标识牌埋设方式</w:t>
      </w:r>
      <w:r>
        <w:rPr>
          <w:rFonts w:hint="eastAsia" w:ascii="黑体" w:hAnsi="Times New Roman" w:eastAsia="黑体" w:cs="Times New Roman"/>
          <w:kern w:val="0"/>
          <w:sz w:val="21"/>
          <w:szCs w:val="20"/>
          <w:lang w:val="en-US" w:eastAsia="zh-CN" w:bidi="ar-SA"/>
        </w:rPr>
        <w:t>示意图</w:t>
      </w:r>
      <w:bookmarkEnd w:id="87"/>
      <w:bookmarkEnd w:id="88"/>
    </w:p>
    <w:p>
      <w:pPr>
        <w:keepNext w:val="0"/>
        <w:keepLines w:val="0"/>
        <w:pageBreakBefore w:val="0"/>
        <w:kinsoku/>
        <w:wordWrap/>
        <w:overflowPunct/>
        <w:topLinePunct w:val="0"/>
        <w:bidi w:val="0"/>
        <w:adjustRightInd w:val="0"/>
        <w:snapToGrid w:val="0"/>
        <w:spacing w:line="240" w:lineRule="auto"/>
        <w:textAlignment w:val="auto"/>
      </w:pPr>
      <w:r>
        <w:drawing>
          <wp:inline distT="0" distB="0" distL="114300" distR="114300">
            <wp:extent cx="5313680" cy="3367405"/>
            <wp:effectExtent l="0" t="0" r="5080" b="63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3"/>
                    <a:stretch>
                      <a:fillRect/>
                    </a:stretch>
                  </pic:blipFill>
                  <pic:spPr>
                    <a:xfrm>
                      <a:off x="0" y="0"/>
                      <a:ext cx="5313680" cy="336740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line="240" w:lineRule="auto"/>
        <w:jc w:val="center"/>
        <w:textAlignment w:val="auto"/>
        <w:rPr>
          <w:rFonts w:hint="default" w:ascii="黑体" w:hAnsi="Times New Roman" w:eastAsia="黑体" w:cs="Times New Roman"/>
          <w:kern w:val="0"/>
          <w:sz w:val="21"/>
          <w:szCs w:val="20"/>
          <w:lang w:val="en-US" w:eastAsia="zh-CN" w:bidi="ar-SA"/>
        </w:rPr>
      </w:pPr>
      <w:bookmarkStart w:id="89" w:name="_Toc11848"/>
      <w:bookmarkStart w:id="90" w:name="_Toc31269"/>
      <w:r>
        <w:rPr>
          <w:rFonts w:hint="eastAsia" w:ascii="黑体" w:hAnsi="Times New Roman" w:eastAsia="黑体" w:cs="Times New Roman"/>
          <w:kern w:val="0"/>
          <w:sz w:val="21"/>
          <w:szCs w:val="20"/>
          <w:lang w:val="en-US" w:eastAsia="zh-CN" w:bidi="ar-SA"/>
        </w:rPr>
        <w:t>图E.3  线路下穿水体时标识牌埋设方式示意图</w:t>
      </w:r>
      <w:bookmarkEnd w:id="89"/>
      <w:bookmarkEnd w:id="90"/>
    </w:p>
    <w:p>
      <w:pPr>
        <w:keepNext w:val="0"/>
        <w:keepLines w:val="0"/>
        <w:pageBreakBefore w:val="0"/>
        <w:kinsoku/>
        <w:wordWrap/>
        <w:overflowPunct/>
        <w:topLinePunct w:val="0"/>
        <w:bidi w:val="0"/>
        <w:adjustRightInd w:val="0"/>
        <w:snapToGrid w:val="0"/>
        <w:spacing w:line="240" w:lineRule="auto"/>
        <w:textAlignment w:val="auto"/>
        <w:rPr>
          <w:rFonts w:hint="eastAsia" w:ascii="Times New Roman" w:hAnsi="Times New Roman" w:eastAsia="仿宋_GB2312"/>
          <w:b/>
          <w:bCs/>
          <w:color w:val="FF0000"/>
          <w:sz w:val="28"/>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bookmarkStart w:id="91" w:name="_Toc16268"/>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2"/>
        <w:keepNext w:val="0"/>
        <w:keepLines w:val="0"/>
        <w:pageBreakBefore w:val="0"/>
        <w:kinsoku/>
        <w:wordWrap/>
        <w:overflowPunct/>
        <w:topLinePunct w:val="0"/>
        <w:bidi w:val="0"/>
        <w:spacing w:line="240" w:lineRule="auto"/>
        <w:jc w:val="center"/>
        <w:textAlignment w:val="auto"/>
        <w:rPr>
          <w:rFonts w:hint="eastAsia" w:ascii="黑体" w:hAnsi="Times New Roman" w:eastAsia="黑体" w:cs="Times New Roman"/>
          <w:kern w:val="0"/>
          <w:sz w:val="21"/>
          <w:szCs w:val="20"/>
          <w:lang w:val="en-US" w:eastAsia="zh-CN" w:bidi="ar-SA"/>
        </w:rPr>
      </w:pPr>
    </w:p>
    <w:p>
      <w:pPr>
        <w:pStyle w:val="113"/>
        <w:bidi w:val="0"/>
        <w:rPr>
          <w:rFonts w:hint="eastAsia" w:ascii="黑体" w:hAnsi="黑体" w:eastAsia="黑体" w:cs="黑体"/>
          <w:sz w:val="21"/>
          <w:szCs w:val="21"/>
          <w:lang w:val="en-US" w:eastAsia="zh-CN"/>
        </w:rPr>
      </w:pPr>
      <w:r>
        <w:rPr>
          <w:rFonts w:hint="eastAsia" w:ascii="黑体" w:hAnsi="Times New Roman" w:eastAsia="黑体" w:cs="Times New Roman"/>
          <w:sz w:val="21"/>
          <w:lang w:val="en-US" w:eastAsia="zh-CN" w:bidi="ar-SA"/>
        </w:rPr>
        <w:t xml:space="preserve">附 录 F </w:t>
      </w:r>
      <w:r>
        <w:rPr>
          <w:rFonts w:hint="eastAsia" w:ascii="黑体" w:hAnsi="黑体" w:eastAsia="黑体" w:cs="黑体"/>
          <w:sz w:val="21"/>
          <w:szCs w:val="21"/>
          <w:lang w:val="en-US" w:eastAsia="zh-CN"/>
        </w:rPr>
        <w:t xml:space="preserve"> </w:t>
      </w:r>
    </w:p>
    <w:p>
      <w:pPr>
        <w:pStyle w:val="113"/>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界标维护记录表</w:t>
      </w:r>
      <w:bookmarkEnd w:id="91"/>
    </w:p>
    <w:p>
      <w:pPr>
        <w:pStyle w:val="2"/>
        <w:keepNext w:val="0"/>
        <w:keepLines w:val="0"/>
        <w:pageBreakBefore w:val="0"/>
        <w:kinsoku/>
        <w:wordWrap/>
        <w:overflowPunct/>
        <w:topLinePunct w:val="0"/>
        <w:bidi w:val="0"/>
        <w:spacing w:line="240" w:lineRule="auto"/>
        <w:jc w:val="center"/>
        <w:textAlignment w:val="auto"/>
        <w:rPr>
          <w:rFonts w:hint="eastAsia"/>
        </w:rPr>
      </w:pPr>
      <w:r>
        <w:rPr>
          <w:rFonts w:hint="eastAsia" w:ascii="黑体" w:hAnsi="Times New Roman" w:eastAsia="黑体" w:cs="Times New Roman"/>
          <w:kern w:val="0"/>
          <w:sz w:val="21"/>
          <w:szCs w:val="20"/>
          <w:lang w:val="en-US" w:eastAsia="zh-CN" w:bidi="ar-SA"/>
        </w:rPr>
        <w:t>表F.1  界标维护记录表</w:t>
      </w:r>
      <w:r>
        <w:drawing>
          <wp:inline distT="0" distB="0" distL="114300" distR="114300">
            <wp:extent cx="5601335" cy="7505700"/>
            <wp:effectExtent l="0" t="0" r="6985" b="762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4"/>
                    <a:stretch>
                      <a:fillRect/>
                    </a:stretch>
                  </pic:blipFill>
                  <pic:spPr>
                    <a:xfrm>
                      <a:off x="0" y="0"/>
                      <a:ext cx="5601335" cy="750570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240" w:lineRule="auto"/>
        <w:ind w:firstLine="562" w:firstLineChars="200"/>
        <w:textAlignment w:val="auto"/>
        <w:rPr>
          <w:rFonts w:hint="eastAsia" w:ascii="Times New Roman" w:hAnsi="Times New Roman" w:eastAsia="仿宋_GB2312"/>
          <w:b/>
          <w:bCs/>
          <w:color w:val="FF0000"/>
          <w:sz w:val="28"/>
        </w:rPr>
      </w:pPr>
    </w:p>
    <w:p>
      <w:pPr>
        <w:pStyle w:val="63"/>
        <w:keepNext w:val="0"/>
        <w:keepLines w:val="0"/>
        <w:pageBreakBefore w:val="0"/>
        <w:kinsoku/>
        <w:wordWrap/>
        <w:overflowPunct/>
        <w:topLinePunct w:val="0"/>
        <w:bidi w:val="0"/>
        <w:spacing w:line="240" w:lineRule="auto"/>
        <w:ind w:firstLine="0" w:firstLineChars="0"/>
        <w:jc w:val="both"/>
        <w:textAlignment w:val="auto"/>
      </w:pPr>
    </w:p>
    <w:sectPr>
      <w:footerReference r:id="rId11"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T/GXYX 0001—2023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T/GXYX 0001—2023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9"/>
      <w:lvlText w:val="%1——"/>
      <w:lvlJc w:val="left"/>
      <w:pPr>
        <w:tabs>
          <w:tab w:val="left" w:pos="1277"/>
        </w:tabs>
        <w:ind w:left="1277" w:hanging="426"/>
      </w:pPr>
      <w:rPr>
        <w:rFonts w:hint="eastAsia" w:ascii="宋体" w:hAnsi="Times New Roman" w:eastAsia="宋体"/>
        <w:b w:val="0"/>
        <w:i w:val="0"/>
        <w:color w:val="auto"/>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color w:val="auto"/>
        <w:sz w:val="21"/>
      </w:rPr>
    </w:lvl>
    <w:lvl w:ilvl="1" w:tentative="0">
      <w:start w:val="1"/>
      <w:numFmt w:val="decimal"/>
      <w:pStyle w:val="116"/>
      <w:lvlText w:val="%2)"/>
      <w:lvlJc w:val="left"/>
      <w:pPr>
        <w:tabs>
          <w:tab w:val="left" w:pos="1276"/>
        </w:tabs>
        <w:ind w:left="1276" w:hanging="425"/>
      </w:pPr>
      <w:rPr>
        <w:rFonts w:hint="eastAsia" w:ascii="宋体" w:hAnsi="Times New Roman" w:eastAsia="宋体"/>
        <w:color w:val="auto"/>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340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9"/>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z w:val="21"/>
      </w:rPr>
    </w:lvl>
    <w:lvl w:ilvl="2" w:tentative="0">
      <w:start w:val="1"/>
      <w:numFmt w:val="decimal"/>
      <w:pStyle w:val="112"/>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2"/>
      <w:suff w:val="nothing"/>
      <w:lvlText w:val="%1%2.%3.%4　"/>
      <w:lvlJc w:val="left"/>
      <w:pPr>
        <w:ind w:left="993" w:firstLine="0"/>
      </w:pPr>
      <w:rPr>
        <w:rFonts w:hint="eastAsia" w:ascii="黑体" w:eastAsia="黑体"/>
        <w:b w:val="0"/>
        <w:i w:val="0"/>
        <w:color w:val="auto"/>
        <w:sz w:val="21"/>
      </w:rPr>
    </w:lvl>
    <w:lvl w:ilvl="4" w:tentative="0">
      <w:start w:val="1"/>
      <w:numFmt w:val="decimal"/>
      <w:pStyle w:val="101"/>
      <w:suff w:val="nothing"/>
      <w:lvlText w:val="%1%2.%3.%4.%5　"/>
      <w:lvlJc w:val="left"/>
      <w:pPr>
        <w:ind w:left="710" w:firstLine="0"/>
      </w:pPr>
      <w:rPr>
        <w:rFonts w:hint="eastAsia" w:ascii="黑体" w:eastAsia="黑体"/>
        <w:b w:val="0"/>
        <w:i w:val="0"/>
        <w:color w:val="auto"/>
        <w:sz w:val="21"/>
      </w:rPr>
    </w:lvl>
    <w:lvl w:ilvl="5" w:tentative="0">
      <w:start w:val="1"/>
      <w:numFmt w:val="decimal"/>
      <w:pStyle w:val="105"/>
      <w:suff w:val="nothing"/>
      <w:lvlText w:val="%1%2.%3.%4.%5.%6　"/>
      <w:lvlJc w:val="left"/>
      <w:pPr>
        <w:ind w:left="142"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jJkYmIxOWRjZjg3ZWVlNTRjZDMyOWVmOGFjYTIifQ=="/>
    <w:docVar w:name="KSO_WPS_MARK_KEY" w:val="9086b327-61f7-43b1-aee3-db20d2e15f95"/>
  </w:docVars>
  <w:rsids>
    <w:rsidRoot w:val="00172A27"/>
    <w:rsid w:val="0000040A"/>
    <w:rsid w:val="00000A94"/>
    <w:rsid w:val="00000D80"/>
    <w:rsid w:val="00001972"/>
    <w:rsid w:val="00001D9A"/>
    <w:rsid w:val="00001FA9"/>
    <w:rsid w:val="00005018"/>
    <w:rsid w:val="00006AC3"/>
    <w:rsid w:val="00007B3A"/>
    <w:rsid w:val="000107E0"/>
    <w:rsid w:val="00011FDE"/>
    <w:rsid w:val="00012FFD"/>
    <w:rsid w:val="00014162"/>
    <w:rsid w:val="00014340"/>
    <w:rsid w:val="00016A9C"/>
    <w:rsid w:val="00022184"/>
    <w:rsid w:val="00022762"/>
    <w:rsid w:val="000238E0"/>
    <w:rsid w:val="000249DB"/>
    <w:rsid w:val="0002595E"/>
    <w:rsid w:val="000303C3"/>
    <w:rsid w:val="00032331"/>
    <w:rsid w:val="000331D3"/>
    <w:rsid w:val="00033721"/>
    <w:rsid w:val="000346A5"/>
    <w:rsid w:val="000359C3"/>
    <w:rsid w:val="00035A7D"/>
    <w:rsid w:val="000365ED"/>
    <w:rsid w:val="00040484"/>
    <w:rsid w:val="0004249A"/>
    <w:rsid w:val="00043282"/>
    <w:rsid w:val="00044286"/>
    <w:rsid w:val="000455DC"/>
    <w:rsid w:val="00045A5A"/>
    <w:rsid w:val="00047F28"/>
    <w:rsid w:val="000503AA"/>
    <w:rsid w:val="000506A1"/>
    <w:rsid w:val="00050C66"/>
    <w:rsid w:val="000515DD"/>
    <w:rsid w:val="0005174F"/>
    <w:rsid w:val="0005265A"/>
    <w:rsid w:val="000539DD"/>
    <w:rsid w:val="00053BD3"/>
    <w:rsid w:val="000556ED"/>
    <w:rsid w:val="00055FE2"/>
    <w:rsid w:val="0005616F"/>
    <w:rsid w:val="00057FC9"/>
    <w:rsid w:val="00060C2E"/>
    <w:rsid w:val="00061033"/>
    <w:rsid w:val="00061788"/>
    <w:rsid w:val="000619E9"/>
    <w:rsid w:val="000622D4"/>
    <w:rsid w:val="00062CDD"/>
    <w:rsid w:val="0006357D"/>
    <w:rsid w:val="00067F1E"/>
    <w:rsid w:val="000714AB"/>
    <w:rsid w:val="00071CC0"/>
    <w:rsid w:val="00071CFC"/>
    <w:rsid w:val="00073C8C"/>
    <w:rsid w:val="00074FB6"/>
    <w:rsid w:val="00075CB4"/>
    <w:rsid w:val="00077350"/>
    <w:rsid w:val="00077B64"/>
    <w:rsid w:val="00077D6A"/>
    <w:rsid w:val="00080A1C"/>
    <w:rsid w:val="00081DB6"/>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983"/>
    <w:rsid w:val="000A7311"/>
    <w:rsid w:val="000B060F"/>
    <w:rsid w:val="000B1592"/>
    <w:rsid w:val="000B1FF2"/>
    <w:rsid w:val="000B3CDA"/>
    <w:rsid w:val="000B4CCE"/>
    <w:rsid w:val="000B5188"/>
    <w:rsid w:val="000B67E1"/>
    <w:rsid w:val="000B6A0B"/>
    <w:rsid w:val="000C0F6C"/>
    <w:rsid w:val="000C11DB"/>
    <w:rsid w:val="000C1492"/>
    <w:rsid w:val="000C17B4"/>
    <w:rsid w:val="000C2FBD"/>
    <w:rsid w:val="000C4B41"/>
    <w:rsid w:val="000C57D6"/>
    <w:rsid w:val="000C6362"/>
    <w:rsid w:val="000C7666"/>
    <w:rsid w:val="000C7E6A"/>
    <w:rsid w:val="000D00EE"/>
    <w:rsid w:val="000D0A9C"/>
    <w:rsid w:val="000D1795"/>
    <w:rsid w:val="000D26DB"/>
    <w:rsid w:val="000D2A1D"/>
    <w:rsid w:val="000D329A"/>
    <w:rsid w:val="000D3A60"/>
    <w:rsid w:val="000D4B9C"/>
    <w:rsid w:val="000D4EB6"/>
    <w:rsid w:val="000D7145"/>
    <w:rsid w:val="000D753B"/>
    <w:rsid w:val="000E1441"/>
    <w:rsid w:val="000E4C9E"/>
    <w:rsid w:val="000E5E0E"/>
    <w:rsid w:val="000E6837"/>
    <w:rsid w:val="000E6FD7"/>
    <w:rsid w:val="000E7144"/>
    <w:rsid w:val="000F06E1"/>
    <w:rsid w:val="000F0987"/>
    <w:rsid w:val="000F0E3C"/>
    <w:rsid w:val="000F19D5"/>
    <w:rsid w:val="000F4050"/>
    <w:rsid w:val="000F4AEA"/>
    <w:rsid w:val="000F67E9"/>
    <w:rsid w:val="00100D8F"/>
    <w:rsid w:val="001014E4"/>
    <w:rsid w:val="00104926"/>
    <w:rsid w:val="0011017D"/>
    <w:rsid w:val="00110D10"/>
    <w:rsid w:val="00113B1E"/>
    <w:rsid w:val="00115B94"/>
    <w:rsid w:val="0011711C"/>
    <w:rsid w:val="001236D8"/>
    <w:rsid w:val="001236EA"/>
    <w:rsid w:val="0012382E"/>
    <w:rsid w:val="00124E4F"/>
    <w:rsid w:val="001260B7"/>
    <w:rsid w:val="001265CB"/>
    <w:rsid w:val="001321C6"/>
    <w:rsid w:val="001325C4"/>
    <w:rsid w:val="00132D1D"/>
    <w:rsid w:val="00133010"/>
    <w:rsid w:val="001330C9"/>
    <w:rsid w:val="001338EE"/>
    <w:rsid w:val="00133AAE"/>
    <w:rsid w:val="00135323"/>
    <w:rsid w:val="001356C4"/>
    <w:rsid w:val="00137565"/>
    <w:rsid w:val="00141114"/>
    <w:rsid w:val="001411C9"/>
    <w:rsid w:val="00142371"/>
    <w:rsid w:val="00142969"/>
    <w:rsid w:val="00144373"/>
    <w:rsid w:val="001446C2"/>
    <w:rsid w:val="001457E7"/>
    <w:rsid w:val="00145D9D"/>
    <w:rsid w:val="00146388"/>
    <w:rsid w:val="001529E5"/>
    <w:rsid w:val="00152FB3"/>
    <w:rsid w:val="00153C7E"/>
    <w:rsid w:val="00155486"/>
    <w:rsid w:val="001555F4"/>
    <w:rsid w:val="00156B25"/>
    <w:rsid w:val="00156E1A"/>
    <w:rsid w:val="00157894"/>
    <w:rsid w:val="00157B55"/>
    <w:rsid w:val="00163C51"/>
    <w:rsid w:val="00163F9B"/>
    <w:rsid w:val="001642FA"/>
    <w:rsid w:val="001649EB"/>
    <w:rsid w:val="00164BAF"/>
    <w:rsid w:val="00164FA8"/>
    <w:rsid w:val="00165065"/>
    <w:rsid w:val="00165434"/>
    <w:rsid w:val="0016580B"/>
    <w:rsid w:val="00165F49"/>
    <w:rsid w:val="00166B88"/>
    <w:rsid w:val="0016770A"/>
    <w:rsid w:val="00170804"/>
    <w:rsid w:val="001708E9"/>
    <w:rsid w:val="00171C8E"/>
    <w:rsid w:val="00172A27"/>
    <w:rsid w:val="0017340B"/>
    <w:rsid w:val="00173FB1"/>
    <w:rsid w:val="00174096"/>
    <w:rsid w:val="00176DFD"/>
    <w:rsid w:val="00177367"/>
    <w:rsid w:val="00177385"/>
    <w:rsid w:val="00181C71"/>
    <w:rsid w:val="00184611"/>
    <w:rsid w:val="001852C9"/>
    <w:rsid w:val="00186E19"/>
    <w:rsid w:val="00187A0B"/>
    <w:rsid w:val="00190087"/>
    <w:rsid w:val="001913C4"/>
    <w:rsid w:val="00192209"/>
    <w:rsid w:val="0019348F"/>
    <w:rsid w:val="00193A07"/>
    <w:rsid w:val="00194C95"/>
    <w:rsid w:val="00195C34"/>
    <w:rsid w:val="00196EF5"/>
    <w:rsid w:val="001A1A53"/>
    <w:rsid w:val="001A234A"/>
    <w:rsid w:val="001A277C"/>
    <w:rsid w:val="001A4CF3"/>
    <w:rsid w:val="001A6696"/>
    <w:rsid w:val="001A7164"/>
    <w:rsid w:val="001B06E8"/>
    <w:rsid w:val="001B71D0"/>
    <w:rsid w:val="001B71EE"/>
    <w:rsid w:val="001C04A8"/>
    <w:rsid w:val="001C1421"/>
    <w:rsid w:val="001C2C03"/>
    <w:rsid w:val="001C3511"/>
    <w:rsid w:val="001C3B5F"/>
    <w:rsid w:val="001C42F7"/>
    <w:rsid w:val="001C49E5"/>
    <w:rsid w:val="001C5726"/>
    <w:rsid w:val="001C677E"/>
    <w:rsid w:val="001C680C"/>
    <w:rsid w:val="001C72D8"/>
    <w:rsid w:val="001C7FEA"/>
    <w:rsid w:val="001D0499"/>
    <w:rsid w:val="001D0BBE"/>
    <w:rsid w:val="001D0ED4"/>
    <w:rsid w:val="001D212F"/>
    <w:rsid w:val="001D29D7"/>
    <w:rsid w:val="001D2DE7"/>
    <w:rsid w:val="001D411C"/>
    <w:rsid w:val="001E0BCB"/>
    <w:rsid w:val="001E1B6A"/>
    <w:rsid w:val="001E2484"/>
    <w:rsid w:val="001E3CC4"/>
    <w:rsid w:val="001E4882"/>
    <w:rsid w:val="001E4FA4"/>
    <w:rsid w:val="001E5832"/>
    <w:rsid w:val="001E6261"/>
    <w:rsid w:val="001E73AB"/>
    <w:rsid w:val="001F014C"/>
    <w:rsid w:val="001F092D"/>
    <w:rsid w:val="001F143A"/>
    <w:rsid w:val="001F1605"/>
    <w:rsid w:val="001F2508"/>
    <w:rsid w:val="001F322D"/>
    <w:rsid w:val="001F32A0"/>
    <w:rsid w:val="001F4816"/>
    <w:rsid w:val="001F69B4"/>
    <w:rsid w:val="001F77C7"/>
    <w:rsid w:val="00200183"/>
    <w:rsid w:val="00200333"/>
    <w:rsid w:val="0020107D"/>
    <w:rsid w:val="00202068"/>
    <w:rsid w:val="002027A6"/>
    <w:rsid w:val="00202AA4"/>
    <w:rsid w:val="002031F7"/>
    <w:rsid w:val="002040E5"/>
    <w:rsid w:val="002040E6"/>
    <w:rsid w:val="0020527B"/>
    <w:rsid w:val="00205F2C"/>
    <w:rsid w:val="00210B15"/>
    <w:rsid w:val="002142EA"/>
    <w:rsid w:val="00215ADD"/>
    <w:rsid w:val="002204BB"/>
    <w:rsid w:val="00221B79"/>
    <w:rsid w:val="00221C6B"/>
    <w:rsid w:val="00221FE2"/>
    <w:rsid w:val="002253A1"/>
    <w:rsid w:val="00225C55"/>
    <w:rsid w:val="00225CF8"/>
    <w:rsid w:val="00225E2F"/>
    <w:rsid w:val="0022671D"/>
    <w:rsid w:val="0022794E"/>
    <w:rsid w:val="00227B9A"/>
    <w:rsid w:val="00232927"/>
    <w:rsid w:val="00232F24"/>
    <w:rsid w:val="00233D64"/>
    <w:rsid w:val="0023482A"/>
    <w:rsid w:val="0023550D"/>
    <w:rsid w:val="002359CB"/>
    <w:rsid w:val="00240457"/>
    <w:rsid w:val="00243540"/>
    <w:rsid w:val="0024497B"/>
    <w:rsid w:val="0024515B"/>
    <w:rsid w:val="00246021"/>
    <w:rsid w:val="0024666E"/>
    <w:rsid w:val="00247F52"/>
    <w:rsid w:val="00250B25"/>
    <w:rsid w:val="00250BBE"/>
    <w:rsid w:val="00250DF3"/>
    <w:rsid w:val="0025157E"/>
    <w:rsid w:val="002515C2"/>
    <w:rsid w:val="0025194F"/>
    <w:rsid w:val="002532C6"/>
    <w:rsid w:val="0026148A"/>
    <w:rsid w:val="00262696"/>
    <w:rsid w:val="00263639"/>
    <w:rsid w:val="002639A0"/>
    <w:rsid w:val="00263D25"/>
    <w:rsid w:val="002643C3"/>
    <w:rsid w:val="00264A0C"/>
    <w:rsid w:val="00266EEB"/>
    <w:rsid w:val="00267EF4"/>
    <w:rsid w:val="00270CB8"/>
    <w:rsid w:val="002725BC"/>
    <w:rsid w:val="00272B08"/>
    <w:rsid w:val="002763F7"/>
    <w:rsid w:val="0028160F"/>
    <w:rsid w:val="00281BB8"/>
    <w:rsid w:val="00281E9E"/>
    <w:rsid w:val="00282405"/>
    <w:rsid w:val="002824D5"/>
    <w:rsid w:val="00285170"/>
    <w:rsid w:val="00285361"/>
    <w:rsid w:val="0028575A"/>
    <w:rsid w:val="00292001"/>
    <w:rsid w:val="00292D60"/>
    <w:rsid w:val="00293B30"/>
    <w:rsid w:val="00294097"/>
    <w:rsid w:val="00294D34"/>
    <w:rsid w:val="00294E3B"/>
    <w:rsid w:val="00296193"/>
    <w:rsid w:val="00296C66"/>
    <w:rsid w:val="00296EBE"/>
    <w:rsid w:val="002974E3"/>
    <w:rsid w:val="002A084B"/>
    <w:rsid w:val="002A0892"/>
    <w:rsid w:val="002A1260"/>
    <w:rsid w:val="002A1589"/>
    <w:rsid w:val="002A1608"/>
    <w:rsid w:val="002A25DC"/>
    <w:rsid w:val="002A3A1D"/>
    <w:rsid w:val="002A3AAB"/>
    <w:rsid w:val="002A4CEA"/>
    <w:rsid w:val="002A5977"/>
    <w:rsid w:val="002A5A13"/>
    <w:rsid w:val="002A606A"/>
    <w:rsid w:val="002A757F"/>
    <w:rsid w:val="002A7F44"/>
    <w:rsid w:val="002B0C40"/>
    <w:rsid w:val="002B1966"/>
    <w:rsid w:val="002B42A8"/>
    <w:rsid w:val="002B4508"/>
    <w:rsid w:val="002B5779"/>
    <w:rsid w:val="002B7332"/>
    <w:rsid w:val="002B77FE"/>
    <w:rsid w:val="002B7F51"/>
    <w:rsid w:val="002C0340"/>
    <w:rsid w:val="002C09E7"/>
    <w:rsid w:val="002C1E06"/>
    <w:rsid w:val="002C27AE"/>
    <w:rsid w:val="002C3F07"/>
    <w:rsid w:val="002C45A5"/>
    <w:rsid w:val="002C5278"/>
    <w:rsid w:val="002C57C0"/>
    <w:rsid w:val="002C7DFC"/>
    <w:rsid w:val="002C7E26"/>
    <w:rsid w:val="002C7EBB"/>
    <w:rsid w:val="002D06C1"/>
    <w:rsid w:val="002D42B5"/>
    <w:rsid w:val="002D4F1A"/>
    <w:rsid w:val="002D6EC6"/>
    <w:rsid w:val="002D79AC"/>
    <w:rsid w:val="002E00E0"/>
    <w:rsid w:val="002E039D"/>
    <w:rsid w:val="002E0A62"/>
    <w:rsid w:val="002E2905"/>
    <w:rsid w:val="002E4D5A"/>
    <w:rsid w:val="002E6326"/>
    <w:rsid w:val="002E6EA2"/>
    <w:rsid w:val="002E797C"/>
    <w:rsid w:val="002F165D"/>
    <w:rsid w:val="002F1975"/>
    <w:rsid w:val="002F30E0"/>
    <w:rsid w:val="002F35E4"/>
    <w:rsid w:val="002F3730"/>
    <w:rsid w:val="002F38E1"/>
    <w:rsid w:val="002F4165"/>
    <w:rsid w:val="002F50E0"/>
    <w:rsid w:val="002F7AF6"/>
    <w:rsid w:val="00300E63"/>
    <w:rsid w:val="00301A50"/>
    <w:rsid w:val="003028A4"/>
    <w:rsid w:val="00302F5F"/>
    <w:rsid w:val="00303789"/>
    <w:rsid w:val="0030441D"/>
    <w:rsid w:val="00306063"/>
    <w:rsid w:val="00306F52"/>
    <w:rsid w:val="0031015D"/>
    <w:rsid w:val="00310AE7"/>
    <w:rsid w:val="003112C3"/>
    <w:rsid w:val="00313B85"/>
    <w:rsid w:val="00317189"/>
    <w:rsid w:val="00317988"/>
    <w:rsid w:val="00320E73"/>
    <w:rsid w:val="003220D5"/>
    <w:rsid w:val="003221B4"/>
    <w:rsid w:val="0032258D"/>
    <w:rsid w:val="00322D08"/>
    <w:rsid w:val="00322E62"/>
    <w:rsid w:val="00324D13"/>
    <w:rsid w:val="00324EDD"/>
    <w:rsid w:val="00327A32"/>
    <w:rsid w:val="00330714"/>
    <w:rsid w:val="00330D46"/>
    <w:rsid w:val="003313D5"/>
    <w:rsid w:val="003331E4"/>
    <w:rsid w:val="003336FA"/>
    <w:rsid w:val="00336C64"/>
    <w:rsid w:val="00337162"/>
    <w:rsid w:val="003372A3"/>
    <w:rsid w:val="00337D29"/>
    <w:rsid w:val="0034194F"/>
    <w:rsid w:val="003437CA"/>
    <w:rsid w:val="00344605"/>
    <w:rsid w:val="00346D74"/>
    <w:rsid w:val="003474AA"/>
    <w:rsid w:val="00347648"/>
    <w:rsid w:val="00350D1D"/>
    <w:rsid w:val="00352C83"/>
    <w:rsid w:val="00352F1A"/>
    <w:rsid w:val="003545D1"/>
    <w:rsid w:val="00357871"/>
    <w:rsid w:val="00357EDD"/>
    <w:rsid w:val="0036107C"/>
    <w:rsid w:val="0036145B"/>
    <w:rsid w:val="003615D2"/>
    <w:rsid w:val="0036429C"/>
    <w:rsid w:val="00364A53"/>
    <w:rsid w:val="003654CB"/>
    <w:rsid w:val="00365AA9"/>
    <w:rsid w:val="00365F86"/>
    <w:rsid w:val="00365F87"/>
    <w:rsid w:val="00366AC5"/>
    <w:rsid w:val="00366E89"/>
    <w:rsid w:val="003705F4"/>
    <w:rsid w:val="00370D58"/>
    <w:rsid w:val="00371316"/>
    <w:rsid w:val="00374234"/>
    <w:rsid w:val="003750FD"/>
    <w:rsid w:val="003759D7"/>
    <w:rsid w:val="00376713"/>
    <w:rsid w:val="00381815"/>
    <w:rsid w:val="003819AF"/>
    <w:rsid w:val="00381D59"/>
    <w:rsid w:val="003820E9"/>
    <w:rsid w:val="00382DE7"/>
    <w:rsid w:val="003849E6"/>
    <w:rsid w:val="00384FFC"/>
    <w:rsid w:val="003856CC"/>
    <w:rsid w:val="00386CB1"/>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D82"/>
    <w:rsid w:val="003B5BF0"/>
    <w:rsid w:val="003B60BF"/>
    <w:rsid w:val="003B6BE3"/>
    <w:rsid w:val="003C010C"/>
    <w:rsid w:val="003C092A"/>
    <w:rsid w:val="003C0A6C"/>
    <w:rsid w:val="003C14F8"/>
    <w:rsid w:val="003C2556"/>
    <w:rsid w:val="003C5A43"/>
    <w:rsid w:val="003D0519"/>
    <w:rsid w:val="003D0FF6"/>
    <w:rsid w:val="003D262C"/>
    <w:rsid w:val="003D3309"/>
    <w:rsid w:val="003D49B5"/>
    <w:rsid w:val="003D6D61"/>
    <w:rsid w:val="003D6ECB"/>
    <w:rsid w:val="003E019F"/>
    <w:rsid w:val="003E091D"/>
    <w:rsid w:val="003E1C53"/>
    <w:rsid w:val="003E28B3"/>
    <w:rsid w:val="003E2A69"/>
    <w:rsid w:val="003E2D49"/>
    <w:rsid w:val="003E2FD4"/>
    <w:rsid w:val="003E4983"/>
    <w:rsid w:val="003E49F6"/>
    <w:rsid w:val="003E660F"/>
    <w:rsid w:val="003F0841"/>
    <w:rsid w:val="003F23AF"/>
    <w:rsid w:val="003F23D3"/>
    <w:rsid w:val="003F39BA"/>
    <w:rsid w:val="003F3F08"/>
    <w:rsid w:val="003F49F1"/>
    <w:rsid w:val="003F6272"/>
    <w:rsid w:val="00400507"/>
    <w:rsid w:val="00400E72"/>
    <w:rsid w:val="00401400"/>
    <w:rsid w:val="00404869"/>
    <w:rsid w:val="00405884"/>
    <w:rsid w:val="00407D39"/>
    <w:rsid w:val="0041114E"/>
    <w:rsid w:val="0041477A"/>
    <w:rsid w:val="004167A3"/>
    <w:rsid w:val="00416DF4"/>
    <w:rsid w:val="00423499"/>
    <w:rsid w:val="00423908"/>
    <w:rsid w:val="0042677E"/>
    <w:rsid w:val="004268A9"/>
    <w:rsid w:val="00426D9D"/>
    <w:rsid w:val="004273C5"/>
    <w:rsid w:val="00430C4C"/>
    <w:rsid w:val="00432DAA"/>
    <w:rsid w:val="00434305"/>
    <w:rsid w:val="00435DF7"/>
    <w:rsid w:val="0043649F"/>
    <w:rsid w:val="00437359"/>
    <w:rsid w:val="0043741A"/>
    <w:rsid w:val="0044083F"/>
    <w:rsid w:val="00441AE7"/>
    <w:rsid w:val="00445574"/>
    <w:rsid w:val="004467FB"/>
    <w:rsid w:val="004504A8"/>
    <w:rsid w:val="00450C77"/>
    <w:rsid w:val="00452965"/>
    <w:rsid w:val="00452D6B"/>
    <w:rsid w:val="00453B33"/>
    <w:rsid w:val="00454484"/>
    <w:rsid w:val="0045517B"/>
    <w:rsid w:val="00463ABA"/>
    <w:rsid w:val="00463B77"/>
    <w:rsid w:val="00463C7B"/>
    <w:rsid w:val="004644A6"/>
    <w:rsid w:val="00464CA6"/>
    <w:rsid w:val="00464F7C"/>
    <w:rsid w:val="004659BD"/>
    <w:rsid w:val="00470775"/>
    <w:rsid w:val="004746B1"/>
    <w:rsid w:val="0047583F"/>
    <w:rsid w:val="00475DE8"/>
    <w:rsid w:val="0047761D"/>
    <w:rsid w:val="00481C44"/>
    <w:rsid w:val="004842DE"/>
    <w:rsid w:val="00484936"/>
    <w:rsid w:val="00485C89"/>
    <w:rsid w:val="00486BE3"/>
    <w:rsid w:val="004905E4"/>
    <w:rsid w:val="00490A89"/>
    <w:rsid w:val="00490AB4"/>
    <w:rsid w:val="00492F02"/>
    <w:rsid w:val="004939AE"/>
    <w:rsid w:val="00497881"/>
    <w:rsid w:val="00497B78"/>
    <w:rsid w:val="004A062A"/>
    <w:rsid w:val="004A12DF"/>
    <w:rsid w:val="004A1BA8"/>
    <w:rsid w:val="004A30C6"/>
    <w:rsid w:val="004A410E"/>
    <w:rsid w:val="004A4B57"/>
    <w:rsid w:val="004A63FA"/>
    <w:rsid w:val="004A6A3D"/>
    <w:rsid w:val="004B0272"/>
    <w:rsid w:val="004B1B9E"/>
    <w:rsid w:val="004B2701"/>
    <w:rsid w:val="004B2E1B"/>
    <w:rsid w:val="004B32BE"/>
    <w:rsid w:val="004B3AA8"/>
    <w:rsid w:val="004B3E93"/>
    <w:rsid w:val="004C1FBC"/>
    <w:rsid w:val="004C25A2"/>
    <w:rsid w:val="004C3110"/>
    <w:rsid w:val="004C3687"/>
    <w:rsid w:val="004C3F1D"/>
    <w:rsid w:val="004C458D"/>
    <w:rsid w:val="004C6DD3"/>
    <w:rsid w:val="004C7556"/>
    <w:rsid w:val="004C7DF4"/>
    <w:rsid w:val="004C7E8B"/>
    <w:rsid w:val="004C7E9D"/>
    <w:rsid w:val="004C7F67"/>
    <w:rsid w:val="004D076D"/>
    <w:rsid w:val="004D0EF1"/>
    <w:rsid w:val="004D158C"/>
    <w:rsid w:val="004D2253"/>
    <w:rsid w:val="004D4406"/>
    <w:rsid w:val="004D4BE0"/>
    <w:rsid w:val="004D7C42"/>
    <w:rsid w:val="004E0465"/>
    <w:rsid w:val="004E127B"/>
    <w:rsid w:val="004E1C0A"/>
    <w:rsid w:val="004E30C5"/>
    <w:rsid w:val="004E48D1"/>
    <w:rsid w:val="004E4AA5"/>
    <w:rsid w:val="004E4AEE"/>
    <w:rsid w:val="004E59E3"/>
    <w:rsid w:val="004E6226"/>
    <w:rsid w:val="004E67C0"/>
    <w:rsid w:val="004E7E52"/>
    <w:rsid w:val="004F2950"/>
    <w:rsid w:val="004F2FE4"/>
    <w:rsid w:val="004F391A"/>
    <w:rsid w:val="004F3CFB"/>
    <w:rsid w:val="004F6456"/>
    <w:rsid w:val="004F696E"/>
    <w:rsid w:val="004F6C71"/>
    <w:rsid w:val="004F7B9C"/>
    <w:rsid w:val="00500A3C"/>
    <w:rsid w:val="00501139"/>
    <w:rsid w:val="0050363E"/>
    <w:rsid w:val="005039BC"/>
    <w:rsid w:val="005043BB"/>
    <w:rsid w:val="00504A3D"/>
    <w:rsid w:val="00504EF3"/>
    <w:rsid w:val="00505767"/>
    <w:rsid w:val="005073F0"/>
    <w:rsid w:val="00510A7B"/>
    <w:rsid w:val="00512F6E"/>
    <w:rsid w:val="00513038"/>
    <w:rsid w:val="00514174"/>
    <w:rsid w:val="00515C48"/>
    <w:rsid w:val="00516088"/>
    <w:rsid w:val="00516B0B"/>
    <w:rsid w:val="005170A2"/>
    <w:rsid w:val="00520408"/>
    <w:rsid w:val="005220EC"/>
    <w:rsid w:val="00523C2A"/>
    <w:rsid w:val="00523F95"/>
    <w:rsid w:val="00524D65"/>
    <w:rsid w:val="00525B16"/>
    <w:rsid w:val="00531FEC"/>
    <w:rsid w:val="00532FBC"/>
    <w:rsid w:val="00533D04"/>
    <w:rsid w:val="00534804"/>
    <w:rsid w:val="00534BDF"/>
    <w:rsid w:val="00534C9E"/>
    <w:rsid w:val="005354EA"/>
    <w:rsid w:val="0053585F"/>
    <w:rsid w:val="00535EC4"/>
    <w:rsid w:val="00535ED9"/>
    <w:rsid w:val="0053692B"/>
    <w:rsid w:val="00536992"/>
    <w:rsid w:val="00541853"/>
    <w:rsid w:val="005425DA"/>
    <w:rsid w:val="00543BDA"/>
    <w:rsid w:val="005441CC"/>
    <w:rsid w:val="00545884"/>
    <w:rsid w:val="005479DA"/>
    <w:rsid w:val="00547BCC"/>
    <w:rsid w:val="0055013B"/>
    <w:rsid w:val="005509E6"/>
    <w:rsid w:val="00551F6F"/>
    <w:rsid w:val="00553A02"/>
    <w:rsid w:val="00555044"/>
    <w:rsid w:val="00556A52"/>
    <w:rsid w:val="00561209"/>
    <w:rsid w:val="0056123E"/>
    <w:rsid w:val="00561475"/>
    <w:rsid w:val="00562308"/>
    <w:rsid w:val="0056487B"/>
    <w:rsid w:val="00564FB9"/>
    <w:rsid w:val="00565AE5"/>
    <w:rsid w:val="00567EEE"/>
    <w:rsid w:val="005704A8"/>
    <w:rsid w:val="00571263"/>
    <w:rsid w:val="00573CD2"/>
    <w:rsid w:val="00573D9E"/>
    <w:rsid w:val="005801E3"/>
    <w:rsid w:val="00581802"/>
    <w:rsid w:val="0058255B"/>
    <w:rsid w:val="005836A8"/>
    <w:rsid w:val="0058409C"/>
    <w:rsid w:val="00584262"/>
    <w:rsid w:val="00586630"/>
    <w:rsid w:val="00586E00"/>
    <w:rsid w:val="00587ADD"/>
    <w:rsid w:val="00591789"/>
    <w:rsid w:val="00593A49"/>
    <w:rsid w:val="00596160"/>
    <w:rsid w:val="005966E2"/>
    <w:rsid w:val="005967B4"/>
    <w:rsid w:val="00597007"/>
    <w:rsid w:val="005A0966"/>
    <w:rsid w:val="005A11B7"/>
    <w:rsid w:val="005A1CDA"/>
    <w:rsid w:val="005A260B"/>
    <w:rsid w:val="005A4A1B"/>
    <w:rsid w:val="005A7830"/>
    <w:rsid w:val="005A7FCE"/>
    <w:rsid w:val="005B0F3F"/>
    <w:rsid w:val="005B191C"/>
    <w:rsid w:val="005B3F04"/>
    <w:rsid w:val="005B4507"/>
    <w:rsid w:val="005B4903"/>
    <w:rsid w:val="005B4D81"/>
    <w:rsid w:val="005B51CE"/>
    <w:rsid w:val="005B5885"/>
    <w:rsid w:val="005B5CD7"/>
    <w:rsid w:val="005B6CF6"/>
    <w:rsid w:val="005B7422"/>
    <w:rsid w:val="005B75AA"/>
    <w:rsid w:val="005C07B4"/>
    <w:rsid w:val="005C29B8"/>
    <w:rsid w:val="005C460B"/>
    <w:rsid w:val="005C5F21"/>
    <w:rsid w:val="005C7156"/>
    <w:rsid w:val="005D0C75"/>
    <w:rsid w:val="005D2E39"/>
    <w:rsid w:val="005D3C63"/>
    <w:rsid w:val="005D4171"/>
    <w:rsid w:val="005D6A95"/>
    <w:rsid w:val="005D6B2C"/>
    <w:rsid w:val="005D6D9C"/>
    <w:rsid w:val="005E06AA"/>
    <w:rsid w:val="005E11D9"/>
    <w:rsid w:val="005E2335"/>
    <w:rsid w:val="005E2ABB"/>
    <w:rsid w:val="005E34CA"/>
    <w:rsid w:val="005E3C18"/>
    <w:rsid w:val="005E4250"/>
    <w:rsid w:val="005E6812"/>
    <w:rsid w:val="005E7881"/>
    <w:rsid w:val="005E78E0"/>
    <w:rsid w:val="005F0D9C"/>
    <w:rsid w:val="005F1A33"/>
    <w:rsid w:val="005F284E"/>
    <w:rsid w:val="006015CE"/>
    <w:rsid w:val="00602C7C"/>
    <w:rsid w:val="00604784"/>
    <w:rsid w:val="00604A87"/>
    <w:rsid w:val="00604FCE"/>
    <w:rsid w:val="00606187"/>
    <w:rsid w:val="00606419"/>
    <w:rsid w:val="00607D29"/>
    <w:rsid w:val="00610245"/>
    <w:rsid w:val="00612952"/>
    <w:rsid w:val="00614CC1"/>
    <w:rsid w:val="00615A9D"/>
    <w:rsid w:val="00617387"/>
    <w:rsid w:val="006205D6"/>
    <w:rsid w:val="006252D8"/>
    <w:rsid w:val="006259BC"/>
    <w:rsid w:val="0062636B"/>
    <w:rsid w:val="00632182"/>
    <w:rsid w:val="006325AF"/>
    <w:rsid w:val="00632AE0"/>
    <w:rsid w:val="00632F0B"/>
    <w:rsid w:val="0063358B"/>
    <w:rsid w:val="00633C17"/>
    <w:rsid w:val="00634D9E"/>
    <w:rsid w:val="00636E3E"/>
    <w:rsid w:val="0063708B"/>
    <w:rsid w:val="006379F7"/>
    <w:rsid w:val="00637E4D"/>
    <w:rsid w:val="00640620"/>
    <w:rsid w:val="00641A1F"/>
    <w:rsid w:val="00645904"/>
    <w:rsid w:val="00645A90"/>
    <w:rsid w:val="00651442"/>
    <w:rsid w:val="00651ACB"/>
    <w:rsid w:val="00651C47"/>
    <w:rsid w:val="00652A0C"/>
    <w:rsid w:val="00652A58"/>
    <w:rsid w:val="00652AB2"/>
    <w:rsid w:val="00653FED"/>
    <w:rsid w:val="006549A2"/>
    <w:rsid w:val="00654EC0"/>
    <w:rsid w:val="0065525B"/>
    <w:rsid w:val="00655D4F"/>
    <w:rsid w:val="00656D29"/>
    <w:rsid w:val="0065720F"/>
    <w:rsid w:val="006640E5"/>
    <w:rsid w:val="0066458C"/>
    <w:rsid w:val="006646F1"/>
    <w:rsid w:val="00664929"/>
    <w:rsid w:val="00664A9F"/>
    <w:rsid w:val="00664F62"/>
    <w:rsid w:val="006655E1"/>
    <w:rsid w:val="00671EB8"/>
    <w:rsid w:val="00672060"/>
    <w:rsid w:val="00672BFD"/>
    <w:rsid w:val="006770F4"/>
    <w:rsid w:val="00677A84"/>
    <w:rsid w:val="0068026D"/>
    <w:rsid w:val="00680A27"/>
    <w:rsid w:val="006816A4"/>
    <w:rsid w:val="006819B8"/>
    <w:rsid w:val="006840A6"/>
    <w:rsid w:val="006850CD"/>
    <w:rsid w:val="00685AAB"/>
    <w:rsid w:val="00686B09"/>
    <w:rsid w:val="00693962"/>
    <w:rsid w:val="00693A9F"/>
    <w:rsid w:val="00695137"/>
    <w:rsid w:val="006A0718"/>
    <w:rsid w:val="006A07AA"/>
    <w:rsid w:val="006A25E5"/>
    <w:rsid w:val="006A271E"/>
    <w:rsid w:val="006A2B46"/>
    <w:rsid w:val="006A336D"/>
    <w:rsid w:val="006A37B9"/>
    <w:rsid w:val="006B0F31"/>
    <w:rsid w:val="006B2672"/>
    <w:rsid w:val="006B54BF"/>
    <w:rsid w:val="006B5F44"/>
    <w:rsid w:val="006B5F90"/>
    <w:rsid w:val="006B62E4"/>
    <w:rsid w:val="006C1BBA"/>
    <w:rsid w:val="006C2079"/>
    <w:rsid w:val="006C58D9"/>
    <w:rsid w:val="006C5A62"/>
    <w:rsid w:val="006C5D68"/>
    <w:rsid w:val="006C6976"/>
    <w:rsid w:val="006C6DD0"/>
    <w:rsid w:val="006D04EA"/>
    <w:rsid w:val="006D16C4"/>
    <w:rsid w:val="006D3E96"/>
    <w:rsid w:val="006D4515"/>
    <w:rsid w:val="006D47A5"/>
    <w:rsid w:val="006D4BB1"/>
    <w:rsid w:val="006D6593"/>
    <w:rsid w:val="006E0443"/>
    <w:rsid w:val="006E4411"/>
    <w:rsid w:val="006E55B7"/>
    <w:rsid w:val="006F03A8"/>
    <w:rsid w:val="006F21C0"/>
    <w:rsid w:val="006F2ACA"/>
    <w:rsid w:val="006F2ADC"/>
    <w:rsid w:val="006F2BFE"/>
    <w:rsid w:val="006F31E9"/>
    <w:rsid w:val="006F6284"/>
    <w:rsid w:val="006F6F3B"/>
    <w:rsid w:val="007002C5"/>
    <w:rsid w:val="00701DBB"/>
    <w:rsid w:val="00702464"/>
    <w:rsid w:val="00704387"/>
    <w:rsid w:val="007052E7"/>
    <w:rsid w:val="007073D5"/>
    <w:rsid w:val="00707669"/>
    <w:rsid w:val="00711CBA"/>
    <w:rsid w:val="00711FB5"/>
    <w:rsid w:val="007129B9"/>
    <w:rsid w:val="00712A01"/>
    <w:rsid w:val="00714F58"/>
    <w:rsid w:val="007209A1"/>
    <w:rsid w:val="00720FC2"/>
    <w:rsid w:val="00722FBF"/>
    <w:rsid w:val="00722FC2"/>
    <w:rsid w:val="00724E1B"/>
    <w:rsid w:val="00725949"/>
    <w:rsid w:val="00727FA2"/>
    <w:rsid w:val="007317FD"/>
    <w:rsid w:val="007322D9"/>
    <w:rsid w:val="00732BC0"/>
    <w:rsid w:val="00736D50"/>
    <w:rsid w:val="00736D7D"/>
    <w:rsid w:val="0073720F"/>
    <w:rsid w:val="00737796"/>
    <w:rsid w:val="00740442"/>
    <w:rsid w:val="0074165C"/>
    <w:rsid w:val="007426E7"/>
    <w:rsid w:val="00742C35"/>
    <w:rsid w:val="00742D89"/>
    <w:rsid w:val="007432CA"/>
    <w:rsid w:val="007439EB"/>
    <w:rsid w:val="00743CB4"/>
    <w:rsid w:val="00743F0A"/>
    <w:rsid w:val="007444E8"/>
    <w:rsid w:val="0074459F"/>
    <w:rsid w:val="0074548E"/>
    <w:rsid w:val="00745773"/>
    <w:rsid w:val="00746800"/>
    <w:rsid w:val="00746B4E"/>
    <w:rsid w:val="007501A8"/>
    <w:rsid w:val="00750D61"/>
    <w:rsid w:val="00750EE1"/>
    <w:rsid w:val="00752B4D"/>
    <w:rsid w:val="00754322"/>
    <w:rsid w:val="00755402"/>
    <w:rsid w:val="00756B26"/>
    <w:rsid w:val="00756EDF"/>
    <w:rsid w:val="007575B6"/>
    <w:rsid w:val="007600E3"/>
    <w:rsid w:val="0076039E"/>
    <w:rsid w:val="007644FF"/>
    <w:rsid w:val="00764B4D"/>
    <w:rsid w:val="00765BCB"/>
    <w:rsid w:val="00765C43"/>
    <w:rsid w:val="00765EFB"/>
    <w:rsid w:val="007671CA"/>
    <w:rsid w:val="00767C61"/>
    <w:rsid w:val="0077008A"/>
    <w:rsid w:val="00770AB0"/>
    <w:rsid w:val="00773C1F"/>
    <w:rsid w:val="00774B8B"/>
    <w:rsid w:val="00774DA4"/>
    <w:rsid w:val="00775140"/>
    <w:rsid w:val="00776599"/>
    <w:rsid w:val="0078114B"/>
    <w:rsid w:val="00781DD2"/>
    <w:rsid w:val="00783ECF"/>
    <w:rsid w:val="0078413A"/>
    <w:rsid w:val="00785061"/>
    <w:rsid w:val="00785736"/>
    <w:rsid w:val="00787CFC"/>
    <w:rsid w:val="00790975"/>
    <w:rsid w:val="007959E8"/>
    <w:rsid w:val="00795E9C"/>
    <w:rsid w:val="007961CB"/>
    <w:rsid w:val="007A0521"/>
    <w:rsid w:val="007A1DFD"/>
    <w:rsid w:val="007A2E12"/>
    <w:rsid w:val="007A3475"/>
    <w:rsid w:val="007A41C8"/>
    <w:rsid w:val="007A54CE"/>
    <w:rsid w:val="007A5D3A"/>
    <w:rsid w:val="007A6FD9"/>
    <w:rsid w:val="007A7FFA"/>
    <w:rsid w:val="007B04EB"/>
    <w:rsid w:val="007B0D4F"/>
    <w:rsid w:val="007B4C38"/>
    <w:rsid w:val="007B5A3D"/>
    <w:rsid w:val="007B5B95"/>
    <w:rsid w:val="007B6032"/>
    <w:rsid w:val="007B63EA"/>
    <w:rsid w:val="007B68EA"/>
    <w:rsid w:val="007B7453"/>
    <w:rsid w:val="007B787F"/>
    <w:rsid w:val="007C1EA1"/>
    <w:rsid w:val="007C1EF0"/>
    <w:rsid w:val="007C2D89"/>
    <w:rsid w:val="007C4593"/>
    <w:rsid w:val="007C5309"/>
    <w:rsid w:val="007C6069"/>
    <w:rsid w:val="007C648A"/>
    <w:rsid w:val="007D06C4"/>
    <w:rsid w:val="007D1352"/>
    <w:rsid w:val="007D2508"/>
    <w:rsid w:val="007D346A"/>
    <w:rsid w:val="007D4CA8"/>
    <w:rsid w:val="007D64AC"/>
    <w:rsid w:val="007D6518"/>
    <w:rsid w:val="007D76BD"/>
    <w:rsid w:val="007E0611"/>
    <w:rsid w:val="007E09F0"/>
    <w:rsid w:val="007E0BF1"/>
    <w:rsid w:val="007F0ED8"/>
    <w:rsid w:val="007F0F63"/>
    <w:rsid w:val="007F10AC"/>
    <w:rsid w:val="007F1939"/>
    <w:rsid w:val="007F1AE2"/>
    <w:rsid w:val="007F24AD"/>
    <w:rsid w:val="007F6569"/>
    <w:rsid w:val="007F6D5B"/>
    <w:rsid w:val="007F75CE"/>
    <w:rsid w:val="008013A4"/>
    <w:rsid w:val="008027CE"/>
    <w:rsid w:val="00802DDC"/>
    <w:rsid w:val="00802F42"/>
    <w:rsid w:val="00804383"/>
    <w:rsid w:val="00804BB7"/>
    <w:rsid w:val="00804D41"/>
    <w:rsid w:val="00810257"/>
    <w:rsid w:val="008104F5"/>
    <w:rsid w:val="00811072"/>
    <w:rsid w:val="00811369"/>
    <w:rsid w:val="008153A3"/>
    <w:rsid w:val="00815419"/>
    <w:rsid w:val="00816282"/>
    <w:rsid w:val="008163C8"/>
    <w:rsid w:val="008164A1"/>
    <w:rsid w:val="00817325"/>
    <w:rsid w:val="008209E6"/>
    <w:rsid w:val="00821D19"/>
    <w:rsid w:val="00822F47"/>
    <w:rsid w:val="00823303"/>
    <w:rsid w:val="008233B2"/>
    <w:rsid w:val="00823A9F"/>
    <w:rsid w:val="00823C85"/>
    <w:rsid w:val="00825138"/>
    <w:rsid w:val="008269DD"/>
    <w:rsid w:val="008273DA"/>
    <w:rsid w:val="00830621"/>
    <w:rsid w:val="0083348C"/>
    <w:rsid w:val="008356BB"/>
    <w:rsid w:val="008366D9"/>
    <w:rsid w:val="00836A5A"/>
    <w:rsid w:val="008373D3"/>
    <w:rsid w:val="00840617"/>
    <w:rsid w:val="00840F84"/>
    <w:rsid w:val="00842A47"/>
    <w:rsid w:val="00843C13"/>
    <w:rsid w:val="00843DEF"/>
    <w:rsid w:val="008454F8"/>
    <w:rsid w:val="0085173A"/>
    <w:rsid w:val="0085395B"/>
    <w:rsid w:val="00855824"/>
    <w:rsid w:val="008603CE"/>
    <w:rsid w:val="008620FC"/>
    <w:rsid w:val="008627A5"/>
    <w:rsid w:val="00862820"/>
    <w:rsid w:val="00863E05"/>
    <w:rsid w:val="00865ACA"/>
    <w:rsid w:val="00865D28"/>
    <w:rsid w:val="00865F85"/>
    <w:rsid w:val="00867C10"/>
    <w:rsid w:val="00870439"/>
    <w:rsid w:val="008707C8"/>
    <w:rsid w:val="00870DA1"/>
    <w:rsid w:val="008730AD"/>
    <w:rsid w:val="0087363F"/>
    <w:rsid w:val="00873B4D"/>
    <w:rsid w:val="0087792E"/>
    <w:rsid w:val="008814A7"/>
    <w:rsid w:val="0088173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803"/>
    <w:rsid w:val="008A173B"/>
    <w:rsid w:val="008A1893"/>
    <w:rsid w:val="008A2AD2"/>
    <w:rsid w:val="008A57E6"/>
    <w:rsid w:val="008A6F81"/>
    <w:rsid w:val="008A769A"/>
    <w:rsid w:val="008B0C9C"/>
    <w:rsid w:val="008B166D"/>
    <w:rsid w:val="008B17F4"/>
    <w:rsid w:val="008B1F68"/>
    <w:rsid w:val="008B2603"/>
    <w:rsid w:val="008B3615"/>
    <w:rsid w:val="008B4AC4"/>
    <w:rsid w:val="008B50C8"/>
    <w:rsid w:val="008B5281"/>
    <w:rsid w:val="008B7E05"/>
    <w:rsid w:val="008C1797"/>
    <w:rsid w:val="008C219C"/>
    <w:rsid w:val="008C475E"/>
    <w:rsid w:val="008C619A"/>
    <w:rsid w:val="008C7B28"/>
    <w:rsid w:val="008D0CE8"/>
    <w:rsid w:val="008D2D1D"/>
    <w:rsid w:val="008D453D"/>
    <w:rsid w:val="008D53AD"/>
    <w:rsid w:val="008D562B"/>
    <w:rsid w:val="008D5733"/>
    <w:rsid w:val="008D622B"/>
    <w:rsid w:val="008D6359"/>
    <w:rsid w:val="008D666C"/>
    <w:rsid w:val="008D7126"/>
    <w:rsid w:val="008D7B54"/>
    <w:rsid w:val="008E0C9D"/>
    <w:rsid w:val="008E1648"/>
    <w:rsid w:val="008E1B3E"/>
    <w:rsid w:val="008E2319"/>
    <w:rsid w:val="008E2AD0"/>
    <w:rsid w:val="008E3447"/>
    <w:rsid w:val="008E4BB6"/>
    <w:rsid w:val="008E5518"/>
    <w:rsid w:val="008E6A84"/>
    <w:rsid w:val="008F094A"/>
    <w:rsid w:val="008F0CDC"/>
    <w:rsid w:val="008F17A3"/>
    <w:rsid w:val="008F1ED3"/>
    <w:rsid w:val="008F4C29"/>
    <w:rsid w:val="008F4E6D"/>
    <w:rsid w:val="008F70BD"/>
    <w:rsid w:val="008F721B"/>
    <w:rsid w:val="008F788F"/>
    <w:rsid w:val="008F7EA2"/>
    <w:rsid w:val="0090013A"/>
    <w:rsid w:val="00902722"/>
    <w:rsid w:val="009027BC"/>
    <w:rsid w:val="009062E6"/>
    <w:rsid w:val="00906759"/>
    <w:rsid w:val="00911BE5"/>
    <w:rsid w:val="00913CA9"/>
    <w:rsid w:val="00914577"/>
    <w:rsid w:val="009145AE"/>
    <w:rsid w:val="009146CE"/>
    <w:rsid w:val="00914CA7"/>
    <w:rsid w:val="00915AA7"/>
    <w:rsid w:val="00915C3E"/>
    <w:rsid w:val="009161A8"/>
    <w:rsid w:val="00921A69"/>
    <w:rsid w:val="009245AE"/>
    <w:rsid w:val="009245F5"/>
    <w:rsid w:val="009249EC"/>
    <w:rsid w:val="00927051"/>
    <w:rsid w:val="009273B3"/>
    <w:rsid w:val="009305B5"/>
    <w:rsid w:val="009378DD"/>
    <w:rsid w:val="009429D5"/>
    <w:rsid w:val="00942BF1"/>
    <w:rsid w:val="00945180"/>
    <w:rsid w:val="00945428"/>
    <w:rsid w:val="0094607B"/>
    <w:rsid w:val="00946D5B"/>
    <w:rsid w:val="00951FB1"/>
    <w:rsid w:val="00953604"/>
    <w:rsid w:val="0095496B"/>
    <w:rsid w:val="009574FB"/>
    <w:rsid w:val="00960F1E"/>
    <w:rsid w:val="009610DC"/>
    <w:rsid w:val="00961490"/>
    <w:rsid w:val="00961E56"/>
    <w:rsid w:val="0096381A"/>
    <w:rsid w:val="00965E04"/>
    <w:rsid w:val="009674AD"/>
    <w:rsid w:val="00970CDC"/>
    <w:rsid w:val="00973C07"/>
    <w:rsid w:val="00975727"/>
    <w:rsid w:val="00976051"/>
    <w:rsid w:val="00977010"/>
    <w:rsid w:val="009779AD"/>
    <w:rsid w:val="00977D02"/>
    <w:rsid w:val="00977FF9"/>
    <w:rsid w:val="009809BB"/>
    <w:rsid w:val="00980DE5"/>
    <w:rsid w:val="0098364B"/>
    <w:rsid w:val="00985264"/>
    <w:rsid w:val="009863B4"/>
    <w:rsid w:val="00987791"/>
    <w:rsid w:val="009901A7"/>
    <w:rsid w:val="009908A3"/>
    <w:rsid w:val="009911AF"/>
    <w:rsid w:val="00991875"/>
    <w:rsid w:val="00991920"/>
    <w:rsid w:val="00991F92"/>
    <w:rsid w:val="00992985"/>
    <w:rsid w:val="00993309"/>
    <w:rsid w:val="009934BE"/>
    <w:rsid w:val="00993889"/>
    <w:rsid w:val="00995342"/>
    <w:rsid w:val="0099551B"/>
    <w:rsid w:val="00996BD2"/>
    <w:rsid w:val="00997BF1"/>
    <w:rsid w:val="00997D0B"/>
    <w:rsid w:val="009A089C"/>
    <w:rsid w:val="009A118E"/>
    <w:rsid w:val="009A21CD"/>
    <w:rsid w:val="009A278C"/>
    <w:rsid w:val="009A2BC2"/>
    <w:rsid w:val="009A3DE3"/>
    <w:rsid w:val="009A42C1"/>
    <w:rsid w:val="009A436E"/>
    <w:rsid w:val="009A4D5D"/>
    <w:rsid w:val="009A5429"/>
    <w:rsid w:val="009A72AD"/>
    <w:rsid w:val="009A7664"/>
    <w:rsid w:val="009B09E0"/>
    <w:rsid w:val="009B0BC5"/>
    <w:rsid w:val="009B1247"/>
    <w:rsid w:val="009B6029"/>
    <w:rsid w:val="009B6971"/>
    <w:rsid w:val="009C27F1"/>
    <w:rsid w:val="009C3152"/>
    <w:rsid w:val="009C3257"/>
    <w:rsid w:val="009C4222"/>
    <w:rsid w:val="009C487E"/>
    <w:rsid w:val="009C4944"/>
    <w:rsid w:val="009C4CFA"/>
    <w:rsid w:val="009C5070"/>
    <w:rsid w:val="009C631F"/>
    <w:rsid w:val="009D112C"/>
    <w:rsid w:val="009D1237"/>
    <w:rsid w:val="009D1385"/>
    <w:rsid w:val="009D191C"/>
    <w:rsid w:val="009D392A"/>
    <w:rsid w:val="009D4587"/>
    <w:rsid w:val="009D47FA"/>
    <w:rsid w:val="009D49B3"/>
    <w:rsid w:val="009D4C5B"/>
    <w:rsid w:val="009D50D2"/>
    <w:rsid w:val="009D6BCA"/>
    <w:rsid w:val="009E0F62"/>
    <w:rsid w:val="009E145A"/>
    <w:rsid w:val="009E4A58"/>
    <w:rsid w:val="009E5A2D"/>
    <w:rsid w:val="009E5AB2"/>
    <w:rsid w:val="009E6219"/>
    <w:rsid w:val="009F03B3"/>
    <w:rsid w:val="009F2131"/>
    <w:rsid w:val="009F2A39"/>
    <w:rsid w:val="009F67D6"/>
    <w:rsid w:val="00A0096C"/>
    <w:rsid w:val="00A01757"/>
    <w:rsid w:val="00A028C0"/>
    <w:rsid w:val="00A02BAE"/>
    <w:rsid w:val="00A02FB4"/>
    <w:rsid w:val="00A06A6B"/>
    <w:rsid w:val="00A07E47"/>
    <w:rsid w:val="00A129D0"/>
    <w:rsid w:val="00A12C33"/>
    <w:rsid w:val="00A138BA"/>
    <w:rsid w:val="00A14C8E"/>
    <w:rsid w:val="00A153D9"/>
    <w:rsid w:val="00A15F09"/>
    <w:rsid w:val="00A169B6"/>
    <w:rsid w:val="00A17D25"/>
    <w:rsid w:val="00A20529"/>
    <w:rsid w:val="00A20EFC"/>
    <w:rsid w:val="00A21092"/>
    <w:rsid w:val="00A21757"/>
    <w:rsid w:val="00A2271D"/>
    <w:rsid w:val="00A237D5"/>
    <w:rsid w:val="00A23DA5"/>
    <w:rsid w:val="00A24A1C"/>
    <w:rsid w:val="00A25F21"/>
    <w:rsid w:val="00A30EFC"/>
    <w:rsid w:val="00A31984"/>
    <w:rsid w:val="00A32D73"/>
    <w:rsid w:val="00A3367B"/>
    <w:rsid w:val="00A336D8"/>
    <w:rsid w:val="00A33C67"/>
    <w:rsid w:val="00A3597D"/>
    <w:rsid w:val="00A36DD1"/>
    <w:rsid w:val="00A375C1"/>
    <w:rsid w:val="00A4006C"/>
    <w:rsid w:val="00A40091"/>
    <w:rsid w:val="00A4030F"/>
    <w:rsid w:val="00A41C79"/>
    <w:rsid w:val="00A41CB5"/>
    <w:rsid w:val="00A42CDF"/>
    <w:rsid w:val="00A4452E"/>
    <w:rsid w:val="00A4472C"/>
    <w:rsid w:val="00A44778"/>
    <w:rsid w:val="00A44E69"/>
    <w:rsid w:val="00A4661E"/>
    <w:rsid w:val="00A4747B"/>
    <w:rsid w:val="00A52DA7"/>
    <w:rsid w:val="00A5427E"/>
    <w:rsid w:val="00A55BD6"/>
    <w:rsid w:val="00A55CEF"/>
    <w:rsid w:val="00A55D50"/>
    <w:rsid w:val="00A57142"/>
    <w:rsid w:val="00A60332"/>
    <w:rsid w:val="00A61845"/>
    <w:rsid w:val="00A648CD"/>
    <w:rsid w:val="00A6537A"/>
    <w:rsid w:val="00A66A0F"/>
    <w:rsid w:val="00A66EEE"/>
    <w:rsid w:val="00A67866"/>
    <w:rsid w:val="00A70B07"/>
    <w:rsid w:val="00A710DA"/>
    <w:rsid w:val="00A723CC"/>
    <w:rsid w:val="00A723F8"/>
    <w:rsid w:val="00A77CCB"/>
    <w:rsid w:val="00A81E44"/>
    <w:rsid w:val="00A83D8D"/>
    <w:rsid w:val="00A83EDC"/>
    <w:rsid w:val="00A8446B"/>
    <w:rsid w:val="00A8473F"/>
    <w:rsid w:val="00A862D6"/>
    <w:rsid w:val="00A86CF1"/>
    <w:rsid w:val="00A8715E"/>
    <w:rsid w:val="00A87F31"/>
    <w:rsid w:val="00A91E6E"/>
    <w:rsid w:val="00A9295B"/>
    <w:rsid w:val="00A93B09"/>
    <w:rsid w:val="00A952D7"/>
    <w:rsid w:val="00A963F7"/>
    <w:rsid w:val="00A96AD8"/>
    <w:rsid w:val="00A971AD"/>
    <w:rsid w:val="00AA052C"/>
    <w:rsid w:val="00AA1E45"/>
    <w:rsid w:val="00AA23B2"/>
    <w:rsid w:val="00AA4286"/>
    <w:rsid w:val="00AA456B"/>
    <w:rsid w:val="00AA47C3"/>
    <w:rsid w:val="00AA57F5"/>
    <w:rsid w:val="00AA672E"/>
    <w:rsid w:val="00AA6EC9"/>
    <w:rsid w:val="00AB2810"/>
    <w:rsid w:val="00AB6309"/>
    <w:rsid w:val="00AB6C5F"/>
    <w:rsid w:val="00AB7129"/>
    <w:rsid w:val="00AB78A4"/>
    <w:rsid w:val="00AC27A6"/>
    <w:rsid w:val="00AC30F7"/>
    <w:rsid w:val="00AC3A5A"/>
    <w:rsid w:val="00AC4D95"/>
    <w:rsid w:val="00AC5DF4"/>
    <w:rsid w:val="00AC6808"/>
    <w:rsid w:val="00AD0AEF"/>
    <w:rsid w:val="00AD11B7"/>
    <w:rsid w:val="00AD1A94"/>
    <w:rsid w:val="00AD1C05"/>
    <w:rsid w:val="00AD3E5E"/>
    <w:rsid w:val="00AD4126"/>
    <w:rsid w:val="00AD421C"/>
    <w:rsid w:val="00AD4371"/>
    <w:rsid w:val="00AD44FA"/>
    <w:rsid w:val="00AD752E"/>
    <w:rsid w:val="00AE070A"/>
    <w:rsid w:val="00AE101C"/>
    <w:rsid w:val="00AE1B53"/>
    <w:rsid w:val="00AE2A69"/>
    <w:rsid w:val="00AE37E5"/>
    <w:rsid w:val="00AE5EB4"/>
    <w:rsid w:val="00AF0580"/>
    <w:rsid w:val="00AF0C18"/>
    <w:rsid w:val="00AF3779"/>
    <w:rsid w:val="00AF47C5"/>
    <w:rsid w:val="00AF5398"/>
    <w:rsid w:val="00B00478"/>
    <w:rsid w:val="00B0333F"/>
    <w:rsid w:val="00B049AF"/>
    <w:rsid w:val="00B07242"/>
    <w:rsid w:val="00B10534"/>
    <w:rsid w:val="00B1086B"/>
    <w:rsid w:val="00B113DB"/>
    <w:rsid w:val="00B11D8A"/>
    <w:rsid w:val="00B12981"/>
    <w:rsid w:val="00B147DD"/>
    <w:rsid w:val="00B156FD"/>
    <w:rsid w:val="00B21F61"/>
    <w:rsid w:val="00B2458E"/>
    <w:rsid w:val="00B24772"/>
    <w:rsid w:val="00B24C5C"/>
    <w:rsid w:val="00B261F1"/>
    <w:rsid w:val="00B265BC"/>
    <w:rsid w:val="00B31FB1"/>
    <w:rsid w:val="00B33952"/>
    <w:rsid w:val="00B33C5E"/>
    <w:rsid w:val="00B342F4"/>
    <w:rsid w:val="00B34369"/>
    <w:rsid w:val="00B34DC2"/>
    <w:rsid w:val="00B357C9"/>
    <w:rsid w:val="00B373AD"/>
    <w:rsid w:val="00B378E5"/>
    <w:rsid w:val="00B4346D"/>
    <w:rsid w:val="00B440F4"/>
    <w:rsid w:val="00B447A5"/>
    <w:rsid w:val="00B4654C"/>
    <w:rsid w:val="00B47293"/>
    <w:rsid w:val="00B50E50"/>
    <w:rsid w:val="00B52120"/>
    <w:rsid w:val="00B54ABC"/>
    <w:rsid w:val="00B55BB3"/>
    <w:rsid w:val="00B56FBE"/>
    <w:rsid w:val="00B607DD"/>
    <w:rsid w:val="00B60ACF"/>
    <w:rsid w:val="00B62B58"/>
    <w:rsid w:val="00B62C5B"/>
    <w:rsid w:val="00B65056"/>
    <w:rsid w:val="00B65149"/>
    <w:rsid w:val="00B66567"/>
    <w:rsid w:val="00B667EA"/>
    <w:rsid w:val="00B66F52"/>
    <w:rsid w:val="00B66FE5"/>
    <w:rsid w:val="00B72880"/>
    <w:rsid w:val="00B758BF"/>
    <w:rsid w:val="00B76EE0"/>
    <w:rsid w:val="00B77EC8"/>
    <w:rsid w:val="00B827A6"/>
    <w:rsid w:val="00B831CE"/>
    <w:rsid w:val="00B86677"/>
    <w:rsid w:val="00B87131"/>
    <w:rsid w:val="00B939B1"/>
    <w:rsid w:val="00B96D40"/>
    <w:rsid w:val="00B97386"/>
    <w:rsid w:val="00BA1FD0"/>
    <w:rsid w:val="00BA263B"/>
    <w:rsid w:val="00BA42B2"/>
    <w:rsid w:val="00BA51FC"/>
    <w:rsid w:val="00BA58D4"/>
    <w:rsid w:val="00BA5B9E"/>
    <w:rsid w:val="00BA7C9A"/>
    <w:rsid w:val="00BB0A00"/>
    <w:rsid w:val="00BB2595"/>
    <w:rsid w:val="00BB315A"/>
    <w:rsid w:val="00BB43A0"/>
    <w:rsid w:val="00BB5F8F"/>
    <w:rsid w:val="00BB657A"/>
    <w:rsid w:val="00BC1A4E"/>
    <w:rsid w:val="00BC5DC7"/>
    <w:rsid w:val="00BC6B8B"/>
    <w:rsid w:val="00BC73D8"/>
    <w:rsid w:val="00BD05C1"/>
    <w:rsid w:val="00BD0627"/>
    <w:rsid w:val="00BD52D7"/>
    <w:rsid w:val="00BD5407"/>
    <w:rsid w:val="00BD5AD2"/>
    <w:rsid w:val="00BD7AA1"/>
    <w:rsid w:val="00BE15FD"/>
    <w:rsid w:val="00BE22F3"/>
    <w:rsid w:val="00BE5B52"/>
    <w:rsid w:val="00BE7B8D"/>
    <w:rsid w:val="00BF0993"/>
    <w:rsid w:val="00BF10A9"/>
    <w:rsid w:val="00BF1703"/>
    <w:rsid w:val="00BF231C"/>
    <w:rsid w:val="00BF51E5"/>
    <w:rsid w:val="00BF74A6"/>
    <w:rsid w:val="00C013AD"/>
    <w:rsid w:val="00C02A38"/>
    <w:rsid w:val="00C04904"/>
    <w:rsid w:val="00C056B3"/>
    <w:rsid w:val="00C0603E"/>
    <w:rsid w:val="00C103E5"/>
    <w:rsid w:val="00C1162F"/>
    <w:rsid w:val="00C11E60"/>
    <w:rsid w:val="00C12D17"/>
    <w:rsid w:val="00C13319"/>
    <w:rsid w:val="00C13EE9"/>
    <w:rsid w:val="00C2119E"/>
    <w:rsid w:val="00C21540"/>
    <w:rsid w:val="00C21906"/>
    <w:rsid w:val="00C21BFA"/>
    <w:rsid w:val="00C24C8D"/>
    <w:rsid w:val="00C25FE2"/>
    <w:rsid w:val="00C26B53"/>
    <w:rsid w:val="00C279B2"/>
    <w:rsid w:val="00C27B83"/>
    <w:rsid w:val="00C32869"/>
    <w:rsid w:val="00C33E50"/>
    <w:rsid w:val="00C34C20"/>
    <w:rsid w:val="00C35A3E"/>
    <w:rsid w:val="00C42130"/>
    <w:rsid w:val="00C423A4"/>
    <w:rsid w:val="00C423E3"/>
    <w:rsid w:val="00C44BF5"/>
    <w:rsid w:val="00C521D6"/>
    <w:rsid w:val="00C53DA3"/>
    <w:rsid w:val="00C55232"/>
    <w:rsid w:val="00C553A4"/>
    <w:rsid w:val="00C55A06"/>
    <w:rsid w:val="00C55D03"/>
    <w:rsid w:val="00C568D2"/>
    <w:rsid w:val="00C601BC"/>
    <w:rsid w:val="00C6271D"/>
    <w:rsid w:val="00C6329F"/>
    <w:rsid w:val="00C63340"/>
    <w:rsid w:val="00C643F9"/>
    <w:rsid w:val="00C6449D"/>
    <w:rsid w:val="00C64E95"/>
    <w:rsid w:val="00C71372"/>
    <w:rsid w:val="00C72410"/>
    <w:rsid w:val="00C7287F"/>
    <w:rsid w:val="00C74588"/>
    <w:rsid w:val="00C80CB8"/>
    <w:rsid w:val="00C812D8"/>
    <w:rsid w:val="00C819F8"/>
    <w:rsid w:val="00C8248C"/>
    <w:rsid w:val="00C84E33"/>
    <w:rsid w:val="00C86D6F"/>
    <w:rsid w:val="00C90465"/>
    <w:rsid w:val="00C905FC"/>
    <w:rsid w:val="00C91364"/>
    <w:rsid w:val="00C92D03"/>
    <w:rsid w:val="00C9319C"/>
    <w:rsid w:val="00C9435D"/>
    <w:rsid w:val="00C94DF2"/>
    <w:rsid w:val="00C96741"/>
    <w:rsid w:val="00CA019A"/>
    <w:rsid w:val="00CA042E"/>
    <w:rsid w:val="00CA2D1B"/>
    <w:rsid w:val="00CA375D"/>
    <w:rsid w:val="00CA5EAE"/>
    <w:rsid w:val="00CA662A"/>
    <w:rsid w:val="00CA6AD7"/>
    <w:rsid w:val="00CA7AFD"/>
    <w:rsid w:val="00CA7C3C"/>
    <w:rsid w:val="00CB0189"/>
    <w:rsid w:val="00CB0BA2"/>
    <w:rsid w:val="00CB1A42"/>
    <w:rsid w:val="00CB1B0C"/>
    <w:rsid w:val="00CB2C0B"/>
    <w:rsid w:val="00CB517D"/>
    <w:rsid w:val="00CB62D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FE"/>
    <w:rsid w:val="00CE0C4F"/>
    <w:rsid w:val="00CE30EA"/>
    <w:rsid w:val="00CE4856"/>
    <w:rsid w:val="00CE607A"/>
    <w:rsid w:val="00CF048A"/>
    <w:rsid w:val="00CF05F9"/>
    <w:rsid w:val="00CF155A"/>
    <w:rsid w:val="00CF2947"/>
    <w:rsid w:val="00CF5D67"/>
    <w:rsid w:val="00CF686F"/>
    <w:rsid w:val="00CF6E60"/>
    <w:rsid w:val="00CF7BCA"/>
    <w:rsid w:val="00CF7CCF"/>
    <w:rsid w:val="00D000A9"/>
    <w:rsid w:val="00D008FD"/>
    <w:rsid w:val="00D0321C"/>
    <w:rsid w:val="00D035EC"/>
    <w:rsid w:val="00D05025"/>
    <w:rsid w:val="00D06AB1"/>
    <w:rsid w:val="00D06FC1"/>
    <w:rsid w:val="00D072ED"/>
    <w:rsid w:val="00D07A16"/>
    <w:rsid w:val="00D1067E"/>
    <w:rsid w:val="00D10F50"/>
    <w:rsid w:val="00D11272"/>
    <w:rsid w:val="00D126F5"/>
    <w:rsid w:val="00D1489E"/>
    <w:rsid w:val="00D15209"/>
    <w:rsid w:val="00D17E0E"/>
    <w:rsid w:val="00D17F89"/>
    <w:rsid w:val="00D20737"/>
    <w:rsid w:val="00D2122C"/>
    <w:rsid w:val="00D21E81"/>
    <w:rsid w:val="00D223DE"/>
    <w:rsid w:val="00D237BF"/>
    <w:rsid w:val="00D2470D"/>
    <w:rsid w:val="00D25E37"/>
    <w:rsid w:val="00D2660F"/>
    <w:rsid w:val="00D2661A"/>
    <w:rsid w:val="00D27582"/>
    <w:rsid w:val="00D27EC4"/>
    <w:rsid w:val="00D32719"/>
    <w:rsid w:val="00D33333"/>
    <w:rsid w:val="00D344B0"/>
    <w:rsid w:val="00D352A2"/>
    <w:rsid w:val="00D4162B"/>
    <w:rsid w:val="00D42FE5"/>
    <w:rsid w:val="00D4514F"/>
    <w:rsid w:val="00D451E2"/>
    <w:rsid w:val="00D45E89"/>
    <w:rsid w:val="00D45E8D"/>
    <w:rsid w:val="00D466AE"/>
    <w:rsid w:val="00D4734F"/>
    <w:rsid w:val="00D509FF"/>
    <w:rsid w:val="00D50F0C"/>
    <w:rsid w:val="00D51BF3"/>
    <w:rsid w:val="00D56976"/>
    <w:rsid w:val="00D61E7D"/>
    <w:rsid w:val="00D626EC"/>
    <w:rsid w:val="00D63CB3"/>
    <w:rsid w:val="00D66846"/>
    <w:rsid w:val="00D675FB"/>
    <w:rsid w:val="00D709CF"/>
    <w:rsid w:val="00D70CD8"/>
    <w:rsid w:val="00D71F25"/>
    <w:rsid w:val="00D72A9C"/>
    <w:rsid w:val="00D73F6E"/>
    <w:rsid w:val="00D77031"/>
    <w:rsid w:val="00D8421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2DD8"/>
    <w:rsid w:val="00DA38D3"/>
    <w:rsid w:val="00DA3932"/>
    <w:rsid w:val="00DA3AFC"/>
    <w:rsid w:val="00DA60AA"/>
    <w:rsid w:val="00DA64F8"/>
    <w:rsid w:val="00DA6C15"/>
    <w:rsid w:val="00DA7338"/>
    <w:rsid w:val="00DA7F81"/>
    <w:rsid w:val="00DB0258"/>
    <w:rsid w:val="00DB1E34"/>
    <w:rsid w:val="00DB34DE"/>
    <w:rsid w:val="00DB38EE"/>
    <w:rsid w:val="00DB498B"/>
    <w:rsid w:val="00DB66CA"/>
    <w:rsid w:val="00DB6BCA"/>
    <w:rsid w:val="00DB6F54"/>
    <w:rsid w:val="00DB73F7"/>
    <w:rsid w:val="00DC0321"/>
    <w:rsid w:val="00DC3067"/>
    <w:rsid w:val="00DC3460"/>
    <w:rsid w:val="00DC370B"/>
    <w:rsid w:val="00DC42D1"/>
    <w:rsid w:val="00DC4C72"/>
    <w:rsid w:val="00DC4DC0"/>
    <w:rsid w:val="00DC5B90"/>
    <w:rsid w:val="00DD00FF"/>
    <w:rsid w:val="00DD0619"/>
    <w:rsid w:val="00DD07FB"/>
    <w:rsid w:val="00DD25C6"/>
    <w:rsid w:val="00DD3901"/>
    <w:rsid w:val="00DD4FE5"/>
    <w:rsid w:val="00DD54B0"/>
    <w:rsid w:val="00DD57EE"/>
    <w:rsid w:val="00DD6BCC"/>
    <w:rsid w:val="00DE0A4B"/>
    <w:rsid w:val="00DE2410"/>
    <w:rsid w:val="00DE2939"/>
    <w:rsid w:val="00DE6E81"/>
    <w:rsid w:val="00DE703F"/>
    <w:rsid w:val="00DE7595"/>
    <w:rsid w:val="00DF1961"/>
    <w:rsid w:val="00DF2F38"/>
    <w:rsid w:val="00DF430B"/>
    <w:rsid w:val="00DF44DE"/>
    <w:rsid w:val="00DF56FA"/>
    <w:rsid w:val="00E00F62"/>
    <w:rsid w:val="00E01138"/>
    <w:rsid w:val="00E02DFB"/>
    <w:rsid w:val="00E030F9"/>
    <w:rsid w:val="00E0311A"/>
    <w:rsid w:val="00E03138"/>
    <w:rsid w:val="00E04E68"/>
    <w:rsid w:val="00E05447"/>
    <w:rsid w:val="00E06404"/>
    <w:rsid w:val="00E1164F"/>
    <w:rsid w:val="00E11A85"/>
    <w:rsid w:val="00E12495"/>
    <w:rsid w:val="00E15CCD"/>
    <w:rsid w:val="00E163D9"/>
    <w:rsid w:val="00E17889"/>
    <w:rsid w:val="00E202EF"/>
    <w:rsid w:val="00E208CA"/>
    <w:rsid w:val="00E20EFC"/>
    <w:rsid w:val="00E210B5"/>
    <w:rsid w:val="00E219DB"/>
    <w:rsid w:val="00E2552F"/>
    <w:rsid w:val="00E2705A"/>
    <w:rsid w:val="00E31271"/>
    <w:rsid w:val="00E3137A"/>
    <w:rsid w:val="00E32CCF"/>
    <w:rsid w:val="00E34A98"/>
    <w:rsid w:val="00E34D88"/>
    <w:rsid w:val="00E359FC"/>
    <w:rsid w:val="00E35D1E"/>
    <w:rsid w:val="00E364F9"/>
    <w:rsid w:val="00E365FA"/>
    <w:rsid w:val="00E36789"/>
    <w:rsid w:val="00E41882"/>
    <w:rsid w:val="00E42DE7"/>
    <w:rsid w:val="00E44A83"/>
    <w:rsid w:val="00E47D7D"/>
    <w:rsid w:val="00E502C1"/>
    <w:rsid w:val="00E502DD"/>
    <w:rsid w:val="00E5047B"/>
    <w:rsid w:val="00E50D3A"/>
    <w:rsid w:val="00E51387"/>
    <w:rsid w:val="00E51E68"/>
    <w:rsid w:val="00E529E1"/>
    <w:rsid w:val="00E52EFD"/>
    <w:rsid w:val="00E5408A"/>
    <w:rsid w:val="00E56800"/>
    <w:rsid w:val="00E60C63"/>
    <w:rsid w:val="00E62FF9"/>
    <w:rsid w:val="00E635D6"/>
    <w:rsid w:val="00E639BC"/>
    <w:rsid w:val="00E664CC"/>
    <w:rsid w:val="00E66567"/>
    <w:rsid w:val="00E67841"/>
    <w:rsid w:val="00E70388"/>
    <w:rsid w:val="00E70420"/>
    <w:rsid w:val="00E70F92"/>
    <w:rsid w:val="00E72B70"/>
    <w:rsid w:val="00E730E9"/>
    <w:rsid w:val="00E74313"/>
    <w:rsid w:val="00E74C54"/>
    <w:rsid w:val="00E77A03"/>
    <w:rsid w:val="00E81D92"/>
    <w:rsid w:val="00E822E8"/>
    <w:rsid w:val="00E82554"/>
    <w:rsid w:val="00E82606"/>
    <w:rsid w:val="00E831C1"/>
    <w:rsid w:val="00E846C8"/>
    <w:rsid w:val="00E84957"/>
    <w:rsid w:val="00E84A55"/>
    <w:rsid w:val="00E85BFF"/>
    <w:rsid w:val="00E85EAC"/>
    <w:rsid w:val="00E8670E"/>
    <w:rsid w:val="00E90391"/>
    <w:rsid w:val="00E906C2"/>
    <w:rsid w:val="00E90842"/>
    <w:rsid w:val="00E9224E"/>
    <w:rsid w:val="00E9311F"/>
    <w:rsid w:val="00E934D1"/>
    <w:rsid w:val="00E94AF0"/>
    <w:rsid w:val="00E94E73"/>
    <w:rsid w:val="00E95D13"/>
    <w:rsid w:val="00E95DD3"/>
    <w:rsid w:val="00E969D5"/>
    <w:rsid w:val="00EA2FD6"/>
    <w:rsid w:val="00EA58D1"/>
    <w:rsid w:val="00EA61BC"/>
    <w:rsid w:val="00EA681A"/>
    <w:rsid w:val="00EA735B"/>
    <w:rsid w:val="00EB0CDC"/>
    <w:rsid w:val="00EB1E69"/>
    <w:rsid w:val="00EB2086"/>
    <w:rsid w:val="00EB31ED"/>
    <w:rsid w:val="00EB5EDF"/>
    <w:rsid w:val="00EB60FE"/>
    <w:rsid w:val="00EB7148"/>
    <w:rsid w:val="00EB74DB"/>
    <w:rsid w:val="00EB7A0A"/>
    <w:rsid w:val="00EC1A77"/>
    <w:rsid w:val="00EC5359"/>
    <w:rsid w:val="00EC5623"/>
    <w:rsid w:val="00EC562A"/>
    <w:rsid w:val="00ED067A"/>
    <w:rsid w:val="00ED18D3"/>
    <w:rsid w:val="00ED2B50"/>
    <w:rsid w:val="00ED3A02"/>
    <w:rsid w:val="00EE0326"/>
    <w:rsid w:val="00EE0350"/>
    <w:rsid w:val="00EE0719"/>
    <w:rsid w:val="00EE0E80"/>
    <w:rsid w:val="00EE613F"/>
    <w:rsid w:val="00EE7295"/>
    <w:rsid w:val="00EE7869"/>
    <w:rsid w:val="00EF054A"/>
    <w:rsid w:val="00EF10CA"/>
    <w:rsid w:val="00EF2035"/>
    <w:rsid w:val="00EF3235"/>
    <w:rsid w:val="00EF761D"/>
    <w:rsid w:val="00EF7E72"/>
    <w:rsid w:val="00F03E48"/>
    <w:rsid w:val="00F06B67"/>
    <w:rsid w:val="00F06D37"/>
    <w:rsid w:val="00F07B9D"/>
    <w:rsid w:val="00F11586"/>
    <w:rsid w:val="00F1183B"/>
    <w:rsid w:val="00F11C9F"/>
    <w:rsid w:val="00F12148"/>
    <w:rsid w:val="00F12263"/>
    <w:rsid w:val="00F1409D"/>
    <w:rsid w:val="00F14214"/>
    <w:rsid w:val="00F14811"/>
    <w:rsid w:val="00F157A9"/>
    <w:rsid w:val="00F157F6"/>
    <w:rsid w:val="00F16F00"/>
    <w:rsid w:val="00F20DB8"/>
    <w:rsid w:val="00F2262E"/>
    <w:rsid w:val="00F25BB6"/>
    <w:rsid w:val="00F26121"/>
    <w:rsid w:val="00F26183"/>
    <w:rsid w:val="00F26B7E"/>
    <w:rsid w:val="00F27A3B"/>
    <w:rsid w:val="00F32290"/>
    <w:rsid w:val="00F32780"/>
    <w:rsid w:val="00F33817"/>
    <w:rsid w:val="00F420D5"/>
    <w:rsid w:val="00F451EA"/>
    <w:rsid w:val="00F45447"/>
    <w:rsid w:val="00F456C6"/>
    <w:rsid w:val="00F4577B"/>
    <w:rsid w:val="00F46496"/>
    <w:rsid w:val="00F474D0"/>
    <w:rsid w:val="00F50179"/>
    <w:rsid w:val="00F515EE"/>
    <w:rsid w:val="00F52A90"/>
    <w:rsid w:val="00F56511"/>
    <w:rsid w:val="00F56FCC"/>
    <w:rsid w:val="00F6194E"/>
    <w:rsid w:val="00F623AC"/>
    <w:rsid w:val="00F63203"/>
    <w:rsid w:val="00F6412A"/>
    <w:rsid w:val="00F642E3"/>
    <w:rsid w:val="00F65893"/>
    <w:rsid w:val="00F66A4A"/>
    <w:rsid w:val="00F7171C"/>
    <w:rsid w:val="00F7176C"/>
    <w:rsid w:val="00F71E22"/>
    <w:rsid w:val="00F72142"/>
    <w:rsid w:val="00F72AE7"/>
    <w:rsid w:val="00F73657"/>
    <w:rsid w:val="00F73B34"/>
    <w:rsid w:val="00F76AC2"/>
    <w:rsid w:val="00F82F8C"/>
    <w:rsid w:val="00F833BA"/>
    <w:rsid w:val="00F84FD0"/>
    <w:rsid w:val="00F859A8"/>
    <w:rsid w:val="00F86D87"/>
    <w:rsid w:val="00F9108B"/>
    <w:rsid w:val="00F91349"/>
    <w:rsid w:val="00F93A8A"/>
    <w:rsid w:val="00F95248"/>
    <w:rsid w:val="00F956A9"/>
    <w:rsid w:val="00F963ED"/>
    <w:rsid w:val="00F966CF"/>
    <w:rsid w:val="00F96CAE"/>
    <w:rsid w:val="00F97C99"/>
    <w:rsid w:val="00FA1AD5"/>
    <w:rsid w:val="00FA1C10"/>
    <w:rsid w:val="00FA662D"/>
    <w:rsid w:val="00FA73B1"/>
    <w:rsid w:val="00FB0CB9"/>
    <w:rsid w:val="00FB231D"/>
    <w:rsid w:val="00FB3D73"/>
    <w:rsid w:val="00FB45F1"/>
    <w:rsid w:val="00FB4A72"/>
    <w:rsid w:val="00FB54E8"/>
    <w:rsid w:val="00FB7054"/>
    <w:rsid w:val="00FC17B7"/>
    <w:rsid w:val="00FC2CB7"/>
    <w:rsid w:val="00FC4090"/>
    <w:rsid w:val="00FC55B4"/>
    <w:rsid w:val="00FD00E6"/>
    <w:rsid w:val="00FD09A1"/>
    <w:rsid w:val="00FD12F4"/>
    <w:rsid w:val="00FD2A7C"/>
    <w:rsid w:val="00FD2F2B"/>
    <w:rsid w:val="00FD5282"/>
    <w:rsid w:val="00FD59EB"/>
    <w:rsid w:val="00FD7299"/>
    <w:rsid w:val="00FD7EF2"/>
    <w:rsid w:val="00FE1FBE"/>
    <w:rsid w:val="00FE3901"/>
    <w:rsid w:val="00FE39D3"/>
    <w:rsid w:val="00FE4BCE"/>
    <w:rsid w:val="00FE4CCF"/>
    <w:rsid w:val="00FE54AE"/>
    <w:rsid w:val="00FE576A"/>
    <w:rsid w:val="00FE7E79"/>
    <w:rsid w:val="00FF2809"/>
    <w:rsid w:val="00FF3E7D"/>
    <w:rsid w:val="00FF5B99"/>
    <w:rsid w:val="00FF730C"/>
    <w:rsid w:val="00FF73F4"/>
    <w:rsid w:val="00FF7CE4"/>
    <w:rsid w:val="00FF7E39"/>
    <w:rsid w:val="03377798"/>
    <w:rsid w:val="05C63812"/>
    <w:rsid w:val="05D72BAA"/>
    <w:rsid w:val="064C75F3"/>
    <w:rsid w:val="072C106C"/>
    <w:rsid w:val="087E3861"/>
    <w:rsid w:val="08F14D76"/>
    <w:rsid w:val="0FF943B4"/>
    <w:rsid w:val="10100D77"/>
    <w:rsid w:val="10936085"/>
    <w:rsid w:val="14CB3DD9"/>
    <w:rsid w:val="18A8634D"/>
    <w:rsid w:val="1C5B58F7"/>
    <w:rsid w:val="23DE76A7"/>
    <w:rsid w:val="248C180C"/>
    <w:rsid w:val="25CB1E8B"/>
    <w:rsid w:val="25E859DA"/>
    <w:rsid w:val="26854CAF"/>
    <w:rsid w:val="27B34984"/>
    <w:rsid w:val="2C0472A7"/>
    <w:rsid w:val="2F9779A2"/>
    <w:rsid w:val="32F82F60"/>
    <w:rsid w:val="34090A94"/>
    <w:rsid w:val="35F761F0"/>
    <w:rsid w:val="3650176B"/>
    <w:rsid w:val="36793E24"/>
    <w:rsid w:val="378A223A"/>
    <w:rsid w:val="378D5ECE"/>
    <w:rsid w:val="39975D70"/>
    <w:rsid w:val="3A622AFB"/>
    <w:rsid w:val="3AB045A3"/>
    <w:rsid w:val="3CFF75BD"/>
    <w:rsid w:val="3D897D0F"/>
    <w:rsid w:val="401C0BE4"/>
    <w:rsid w:val="40435329"/>
    <w:rsid w:val="423B5C1E"/>
    <w:rsid w:val="429428EC"/>
    <w:rsid w:val="43B60D37"/>
    <w:rsid w:val="47385E35"/>
    <w:rsid w:val="47805A33"/>
    <w:rsid w:val="48866F0F"/>
    <w:rsid w:val="49415E3C"/>
    <w:rsid w:val="4ABD59E5"/>
    <w:rsid w:val="4AC70065"/>
    <w:rsid w:val="4C345F3E"/>
    <w:rsid w:val="4C673E0C"/>
    <w:rsid w:val="4F4F6831"/>
    <w:rsid w:val="508B3A3E"/>
    <w:rsid w:val="548B608E"/>
    <w:rsid w:val="564A4568"/>
    <w:rsid w:val="58065182"/>
    <w:rsid w:val="5A365EC8"/>
    <w:rsid w:val="5BDE333B"/>
    <w:rsid w:val="609E0A04"/>
    <w:rsid w:val="62D9799A"/>
    <w:rsid w:val="66316045"/>
    <w:rsid w:val="67D434D8"/>
    <w:rsid w:val="683B6E66"/>
    <w:rsid w:val="6990078D"/>
    <w:rsid w:val="70F8467C"/>
    <w:rsid w:val="72A17234"/>
    <w:rsid w:val="73D2368C"/>
    <w:rsid w:val="73DD1868"/>
    <w:rsid w:val="749A449F"/>
    <w:rsid w:val="74BA7465"/>
    <w:rsid w:val="79B21A11"/>
    <w:rsid w:val="7B5D6226"/>
    <w:rsid w:val="7BFF6939"/>
    <w:rsid w:val="7FC27AB3"/>
    <w:rsid w:val="7FD1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5"/>
    <w:link w:val="4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3"/>
    <w:qFormat/>
    <w:uiPriority w:val="0"/>
    <w:pPr>
      <w:keepNext/>
      <w:keepLines/>
      <w:spacing w:before="260" w:after="260" w:line="416" w:lineRule="auto"/>
      <w:outlineLvl w:val="2"/>
    </w:pPr>
    <w:rPr>
      <w:b/>
      <w:bCs/>
      <w:sz w:val="32"/>
      <w:szCs w:val="32"/>
    </w:rPr>
  </w:style>
  <w:style w:type="paragraph" w:styleId="8">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93"/>
    <w:qFormat/>
    <w:uiPriority w:val="0"/>
    <w:pPr>
      <w:spacing w:after="120"/>
    </w:pPr>
  </w:style>
  <w:style w:type="paragraph" w:styleId="5">
    <w:name w:val="Normal Indent"/>
    <w:basedOn w:val="1"/>
    <w:qFormat/>
    <w:uiPriority w:val="0"/>
    <w:pPr>
      <w:ind w:firstLine="420"/>
    </w:pPr>
  </w:style>
  <w:style w:type="paragraph" w:styleId="14">
    <w:name w:val="toc 7"/>
    <w:basedOn w:val="1"/>
    <w:next w:val="1"/>
    <w:unhideWhenUsed/>
    <w:qFormat/>
    <w:uiPriority w:val="39"/>
    <w:pPr>
      <w:tabs>
        <w:tab w:val="right" w:leader="dot" w:pos="9344"/>
      </w:tabs>
      <w:spacing w:line="300" w:lineRule="exact"/>
      <w:ind w:left="1259"/>
    </w:pPr>
    <w:rPr>
      <w:rFonts w:ascii="宋体"/>
    </w:rPr>
  </w:style>
  <w:style w:type="paragraph" w:styleId="15">
    <w:name w:val="annotation text"/>
    <w:basedOn w:val="1"/>
    <w:link w:val="237"/>
    <w:unhideWhenUsed/>
    <w:qFormat/>
    <w:uiPriority w:val="99"/>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9">
    <w:name w:val="Balloon Text"/>
    <w:basedOn w:val="1"/>
    <w:link w:val="52"/>
    <w:semiHidden/>
    <w:unhideWhenUsed/>
    <w:qFormat/>
    <w:uiPriority w:val="99"/>
    <w:rPr>
      <w:sz w:val="18"/>
      <w:szCs w:val="18"/>
    </w:rPr>
  </w:style>
  <w:style w:type="paragraph" w:styleId="20">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0"/>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9">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0">
    <w:name w:val="Title"/>
    <w:basedOn w:val="1"/>
    <w:link w:val="55"/>
    <w:qFormat/>
    <w:uiPriority w:val="0"/>
    <w:pPr>
      <w:spacing w:before="240" w:after="60"/>
      <w:jc w:val="center"/>
      <w:outlineLvl w:val="0"/>
    </w:pPr>
    <w:rPr>
      <w:rFonts w:ascii="Arial" w:hAnsi="Arial" w:cs="Arial"/>
      <w:b/>
      <w:bCs/>
      <w:sz w:val="32"/>
      <w:szCs w:val="32"/>
    </w:rPr>
  </w:style>
  <w:style w:type="paragraph" w:styleId="31">
    <w:name w:val="annotation subject"/>
    <w:basedOn w:val="15"/>
    <w:next w:val="15"/>
    <w:link w:val="238"/>
    <w:semiHidden/>
    <w:unhideWhenUsed/>
    <w:qFormat/>
    <w:uiPriority w:val="99"/>
    <w:rPr>
      <w:b/>
      <w:bCs/>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qFormat/>
    <w:uiPriority w:val="0"/>
    <w:rPr>
      <w:rFonts w:ascii="宋体" w:hAnsi="宋体" w:eastAsia="宋体" w:cs="Times New Roman"/>
      <w:spacing w:val="0"/>
      <w:sz w:val="18"/>
      <w:vertAlign w:val="superscript"/>
    </w:rPr>
  </w:style>
  <w:style w:type="character" w:customStyle="1" w:styleId="41">
    <w:name w:val="标题 1 字符"/>
    <w:link w:val="4"/>
    <w:qFormat/>
    <w:uiPriority w:val="0"/>
    <w:rPr>
      <w:b/>
      <w:bCs/>
      <w:kern w:val="44"/>
      <w:sz w:val="44"/>
      <w:szCs w:val="44"/>
    </w:rPr>
  </w:style>
  <w:style w:type="character" w:customStyle="1" w:styleId="42">
    <w:name w:val="标题 2 字符"/>
    <w:link w:val="6"/>
    <w:qFormat/>
    <w:uiPriority w:val="0"/>
    <w:rPr>
      <w:rFonts w:ascii="Arial" w:hAnsi="Arial" w:eastAsia="黑体"/>
      <w:b/>
      <w:bCs/>
      <w:kern w:val="2"/>
      <w:sz w:val="32"/>
      <w:szCs w:val="32"/>
    </w:rPr>
  </w:style>
  <w:style w:type="character" w:customStyle="1" w:styleId="43">
    <w:name w:val="标题 3 字符"/>
    <w:link w:val="7"/>
    <w:qFormat/>
    <w:uiPriority w:val="0"/>
    <w:rPr>
      <w:b/>
      <w:bCs/>
      <w:kern w:val="2"/>
      <w:sz w:val="32"/>
      <w:szCs w:val="32"/>
    </w:rPr>
  </w:style>
  <w:style w:type="character" w:customStyle="1" w:styleId="44">
    <w:name w:val="标题 4 字符"/>
    <w:link w:val="8"/>
    <w:qFormat/>
    <w:uiPriority w:val="0"/>
    <w:rPr>
      <w:rFonts w:ascii="Arial" w:hAnsi="Arial" w:eastAsia="黑体"/>
      <w:b/>
      <w:bCs/>
      <w:kern w:val="2"/>
      <w:sz w:val="28"/>
      <w:szCs w:val="28"/>
    </w:rPr>
  </w:style>
  <w:style w:type="character" w:customStyle="1" w:styleId="45">
    <w:name w:val="标题 5 字符"/>
    <w:link w:val="9"/>
    <w:qFormat/>
    <w:uiPriority w:val="0"/>
    <w:rPr>
      <w:b/>
      <w:bCs/>
      <w:kern w:val="2"/>
      <w:sz w:val="28"/>
      <w:szCs w:val="28"/>
    </w:rPr>
  </w:style>
  <w:style w:type="character" w:customStyle="1" w:styleId="46">
    <w:name w:val="标题 6 字符"/>
    <w:link w:val="10"/>
    <w:qFormat/>
    <w:uiPriority w:val="0"/>
    <w:rPr>
      <w:rFonts w:ascii="Arial" w:hAnsi="Arial" w:eastAsia="黑体"/>
      <w:b/>
      <w:bCs/>
      <w:kern w:val="2"/>
      <w:sz w:val="24"/>
      <w:szCs w:val="24"/>
    </w:rPr>
  </w:style>
  <w:style w:type="character" w:customStyle="1" w:styleId="47">
    <w:name w:val="标题 7 字符"/>
    <w:link w:val="11"/>
    <w:qFormat/>
    <w:uiPriority w:val="0"/>
    <w:rPr>
      <w:b/>
      <w:bCs/>
      <w:kern w:val="2"/>
      <w:sz w:val="24"/>
      <w:szCs w:val="24"/>
    </w:rPr>
  </w:style>
  <w:style w:type="character" w:customStyle="1" w:styleId="48">
    <w:name w:val="标题 8 字符"/>
    <w:link w:val="12"/>
    <w:qFormat/>
    <w:uiPriority w:val="0"/>
    <w:rPr>
      <w:rFonts w:ascii="Arial" w:hAnsi="Arial" w:eastAsia="黑体"/>
      <w:kern w:val="2"/>
      <w:sz w:val="24"/>
      <w:szCs w:val="24"/>
    </w:rPr>
  </w:style>
  <w:style w:type="character" w:customStyle="1" w:styleId="49">
    <w:name w:val="标题 9 字符"/>
    <w:link w:val="13"/>
    <w:qFormat/>
    <w:uiPriority w:val="0"/>
    <w:rPr>
      <w:rFonts w:ascii="Arial" w:hAnsi="Arial" w:eastAsia="黑体"/>
      <w:kern w:val="2"/>
      <w:sz w:val="21"/>
      <w:szCs w:val="21"/>
    </w:rPr>
  </w:style>
  <w:style w:type="character" w:customStyle="1" w:styleId="50">
    <w:name w:val="页眉 字符"/>
    <w:link w:val="21"/>
    <w:qFormat/>
    <w:uiPriority w:val="99"/>
    <w:rPr>
      <w:kern w:val="2"/>
      <w:sz w:val="18"/>
      <w:szCs w:val="18"/>
    </w:rPr>
  </w:style>
  <w:style w:type="character" w:customStyle="1" w:styleId="51">
    <w:name w:val="页脚 字符"/>
    <w:link w:val="20"/>
    <w:qFormat/>
    <w:uiPriority w:val="99"/>
    <w:rPr>
      <w:rFonts w:ascii="宋体"/>
      <w:kern w:val="2"/>
      <w:sz w:val="18"/>
      <w:szCs w:val="18"/>
    </w:rPr>
  </w:style>
  <w:style w:type="character" w:customStyle="1" w:styleId="52">
    <w:name w:val="批注框文本 字符"/>
    <w:link w:val="19"/>
    <w:semiHidden/>
    <w:qFormat/>
    <w:uiPriority w:val="99"/>
    <w:rPr>
      <w:kern w:val="2"/>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character" w:customStyle="1" w:styleId="55">
    <w:name w:val="标题 字符"/>
    <w:link w:val="30"/>
    <w:qFormat/>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50" w:beforeLines="50" w:after="50" w:afterLines="50"/>
      <w:ind w:left="1560"/>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3"/>
    <w:qFormat/>
    <w:uiPriority w:val="0"/>
    <w:rPr>
      <w:kern w:val="2"/>
      <w:sz w:val="21"/>
      <w:szCs w:val="21"/>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2"/>
    <w:next w:val="63"/>
    <w:qFormat/>
    <w:uiPriority w:val="0"/>
    <w:pPr>
      <w:widowControl/>
      <w:numPr>
        <w:ilvl w:val="4"/>
      </w:numPr>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6">
    <w:name w:val="脚注文本 字符"/>
    <w:link w:val="24"/>
    <w:semiHidden/>
    <w:qFormat/>
    <w:uiPriority w:val="0"/>
    <w:rPr>
      <w:rFonts w:ascii="宋体"/>
      <w:kern w:val="2"/>
      <w:sz w:val="18"/>
      <w:szCs w:val="18"/>
    </w:rPr>
  </w:style>
  <w:style w:type="paragraph" w:customStyle="1" w:styleId="107">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50" w:beforeLines="50" w:after="50" w:afterLines="50"/>
      <w:ind w:left="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1"/>
      </w:numPr>
      <w:tabs>
        <w:tab w:val="left" w:pos="851"/>
        <w:tab w:val="clear" w:pos="1277"/>
      </w:tabs>
      <w:ind w:left="851"/>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framePr/>
      <w:spacing w:line="0" w:lineRule="atLeast"/>
    </w:pPr>
    <w:rPr>
      <w:rFonts w:ascii="黑体" w:eastAsia="黑体"/>
      <w:b w:val="0"/>
    </w:rPr>
  </w:style>
  <w:style w:type="paragraph" w:customStyle="1" w:styleId="15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1">
    <w:name w:val="实施日期"/>
    <w:basedOn w:val="127"/>
    <w:qFormat/>
    <w:uiPriority w:val="0"/>
    <w:pPr>
      <w:framePr w:hSpace="0" w:xAlign="right"/>
      <w:jc w:val="right"/>
    </w:pPr>
  </w:style>
  <w:style w:type="paragraph" w:customStyle="1" w:styleId="16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0"/>
      </w:numPr>
      <w:adjustRightInd/>
    </w:pPr>
    <w:rPr>
      <w:szCs w:val="24"/>
    </w:rPr>
  </w:style>
  <w:style w:type="paragraph" w:customStyle="1" w:styleId="16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link w:val="240"/>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4"/>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1"/>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5"/>
      </w:numPr>
      <w:adjustRightInd/>
      <w:spacing w:line="240" w:lineRule="auto"/>
    </w:pPr>
    <w:rPr>
      <w:rFonts w:ascii="宋体" w:hAnsi="Times New Roman"/>
      <w:sz w:val="18"/>
      <w:szCs w:val="18"/>
    </w:rPr>
  </w:style>
  <w:style w:type="paragraph" w:customStyle="1" w:styleId="18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1"/>
      </w:numPr>
      <w:ind w:firstLine="0" w:firstLineChars="0"/>
    </w:pPr>
  </w:style>
  <w:style w:type="paragraph" w:customStyle="1" w:styleId="195">
    <w:name w:val="标准文件_三级项2"/>
    <w:basedOn w:val="63"/>
    <w:qFormat/>
    <w:uiPriority w:val="0"/>
    <w:pPr>
      <w:numPr>
        <w:ilvl w:val="0"/>
        <w:numId w:val="30"/>
      </w:numPr>
      <w:spacing w:line="300" w:lineRule="exact"/>
      <w:ind w:firstLineChars="0"/>
    </w:pPr>
    <w:rPr>
      <w:rFonts w:ascii="Times New Roman"/>
    </w:rPr>
  </w:style>
  <w:style w:type="paragraph" w:customStyle="1" w:styleId="196">
    <w:name w:val="标准文件_一级项2"/>
    <w:basedOn w:val="63"/>
    <w:qFormat/>
    <w:uiPriority w:val="0"/>
    <w:pPr>
      <w:numPr>
        <w:ilvl w:val="0"/>
        <w:numId w:val="31"/>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vAnchor="page" w:hAnchor="page" w:x="1419" w:y="14097"/>
    </w:pPr>
  </w:style>
  <w:style w:type="paragraph" w:customStyle="1" w:styleId="201">
    <w:name w:val="其他实施日期"/>
    <w:basedOn w:val="161"/>
    <w:qFormat/>
    <w:uiPriority w:val="0"/>
    <w:pPr>
      <w:framePr w:w="3997" w:h="471" w:hRule="exact" w:vSpace="181" w:vAnchor="page" w:hAnchor="page" w:x="7089" w:y="14097"/>
    </w:pPr>
  </w:style>
  <w:style w:type="paragraph" w:customStyle="1" w:styleId="202">
    <w:name w:val="标准文件_文件编号"/>
    <w:basedOn w:val="6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rPr>
      <w:b/>
    </w:rPr>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qFormat/>
    <w:uiPriority w:val="0"/>
    <w:rPr>
      <w:rFonts w:ascii="黑体" w:eastAsia="黑体"/>
      <w:spacing w:val="85"/>
      <w:w w:val="100"/>
      <w:position w:val="3"/>
      <w:sz w:val="28"/>
      <w:szCs w:val="28"/>
    </w:rPr>
  </w:style>
  <w:style w:type="character" w:customStyle="1" w:styleId="237">
    <w:name w:val="批注文字 字符"/>
    <w:basedOn w:val="34"/>
    <w:link w:val="15"/>
    <w:qFormat/>
    <w:uiPriority w:val="99"/>
    <w:rPr>
      <w:kern w:val="2"/>
      <w:sz w:val="21"/>
      <w:szCs w:val="21"/>
    </w:rPr>
  </w:style>
  <w:style w:type="character" w:customStyle="1" w:styleId="238">
    <w:name w:val="批注主题 字符"/>
    <w:basedOn w:val="237"/>
    <w:link w:val="31"/>
    <w:semiHidden/>
    <w:qFormat/>
    <w:uiPriority w:val="99"/>
    <w:rPr>
      <w:b/>
      <w:bCs/>
      <w:kern w:val="2"/>
      <w:sz w:val="21"/>
      <w:szCs w:val="21"/>
    </w:rPr>
  </w:style>
  <w:style w:type="paragraph" w:customStyle="1" w:styleId="239">
    <w:name w:val="段"/>
    <w:qFormat/>
    <w:uiPriority w:val="0"/>
    <w:pPr>
      <w:autoSpaceDE w:val="0"/>
      <w:autoSpaceDN w:val="0"/>
      <w:ind w:firstLine="420" w:firstLineChars="200"/>
    </w:pPr>
    <w:rPr>
      <w:rFonts w:ascii="宋体" w:hAnsi="宋体" w:eastAsia="宋体" w:cs="Times New Roman"/>
      <w:sz w:val="21"/>
      <w:szCs w:val="21"/>
      <w:lang w:val="en-US" w:eastAsia="zh-CN" w:bidi="ar-SA"/>
    </w:rPr>
  </w:style>
  <w:style w:type="character" w:customStyle="1" w:styleId="240">
    <w:name w:val="标准文件_一级无标题 Char"/>
    <w:link w:val="169"/>
    <w:qFormat/>
    <w:uiPriority w:val="0"/>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emf"/><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CEB78-923D-4D14-9824-511C77FA41BC}">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19</Pages>
  <Words>5058</Words>
  <Characters>5731</Characters>
  <Lines>132</Lines>
  <Paragraphs>37</Paragraphs>
  <TotalTime>340</TotalTime>
  <ScaleCrop>false</ScaleCrop>
  <LinksUpToDate>false</LinksUpToDate>
  <CharactersWithSpaces>6409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2023-03-24T04:05:00Z</dcterms:created>
  <dc:creator>ASUS</dc:creator>
  <cp:lastModifiedBy>文善武</cp:lastModifiedBy>
  <cp:lastPrinted>2021-02-02T08:22:00Z</cp:lastPrinted>
  <dcterms:modified xsi:type="dcterms:W3CDTF">2024-02-02T01:26:05Z</dcterms:modified>
  <dc:title>团体标准</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2052-11.8.2.8506</vt:lpwstr>
  </property>
  <property fmtid="{D5CDD505-2E9C-101B-9397-08002B2CF9AE}" pid="15" name="ICV">
    <vt:lpwstr>E7318BAA8B1A4828898565E8E87E2EEA</vt:lpwstr>
  </property>
  <property fmtid="{D5CDD505-2E9C-101B-9397-08002B2CF9AE}" pid="16" name="DoublePage">
    <vt:lpwstr>true</vt:lpwstr>
  </property>
</Properties>
</file>